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87R28998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1897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Mesquite hosted a ribbon-cutting ceremony on May 22, 2021, to commemorate the completion of Front Street Station, a new $5.5 million infrastructure improvement project; and</w:t>
      </w:r>
    </w:p>
    <w:p w:rsidR="003F3435" w:rsidRDefault="0032493E">
      <w:pPr>
        <w:spacing w:line="480" w:lineRule="auto"/>
        <w:ind w:firstLine="720"/>
        <w:jc w:val="both"/>
      </w:pPr>
      <w:r>
        <w:t xml:space="preserve">WHEREAS, Overseen by the city's Downtown Mesquite Development Program, the project features a performance pavilion, an area for events and vendor booths, and new parking spaces, streetlights, and landscaping; it has also provided underground infrastructure that will support the addition of new restaurants in the downtown area, and plans are underway for a new development office and visitor center in the area as well; and</w:t>
      </w:r>
    </w:p>
    <w:p w:rsidR="003F3435" w:rsidRDefault="0032493E">
      <w:pPr>
        <w:spacing w:line="480" w:lineRule="auto"/>
        <w:ind w:firstLine="720"/>
        <w:jc w:val="both"/>
      </w:pPr>
      <w:r>
        <w:t xml:space="preserve">WHEREAS, Front Street Station is the first major improvement project since the Downtown Mesquite Development Program began in 2018; to date, the City of Mesquite has won multiple statewide awards for its downtown revitalization efforts, including recognition for the 2019 groundbreaking event for the Front Street Station project; and</w:t>
      </w:r>
    </w:p>
    <w:p w:rsidR="003F3435" w:rsidRDefault="0032493E">
      <w:pPr>
        <w:spacing w:line="480" w:lineRule="auto"/>
        <w:ind w:firstLine="720"/>
        <w:jc w:val="both"/>
      </w:pPr>
      <w:r>
        <w:t xml:space="preserve">WHEREAS, Initiatives such as Front Street Station reflect the City of Mesquite's commitment to making its downtown an even more popular destination for residents, visitors, and businesses alike, and it is a pleasure to join in honoring this significant achievement; now, therefore, be it</w:t>
      </w:r>
    </w:p>
    <w:p w:rsidR="003F3435" w:rsidRDefault="0032493E">
      <w:pPr>
        <w:spacing w:line="480" w:lineRule="auto"/>
        <w:ind w:firstLine="720"/>
        <w:jc w:val="both"/>
      </w:pPr>
      <w:r>
        <w:t xml:space="preserve">RESOLVED, That the House of Representatives of the 87th Texas Legislature hereby commemorate the completion of Front Street Station in downtown Mesquite and recognize all those involved with the Downtown Mesquite Development Program for their contributions to this endeavor; and, be it further</w:t>
      </w:r>
    </w:p>
    <w:p w:rsidR="003F3435" w:rsidRDefault="0032493E">
      <w:pPr>
        <w:spacing w:line="480" w:lineRule="auto"/>
        <w:ind w:firstLine="720"/>
        <w:jc w:val="both"/>
      </w:pPr>
      <w:r>
        <w:t xml:space="preserve">RESOLVED, That an official copy of this resolution be prepared for the City of Mesquite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