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both"/>
      </w:pPr>
      <w:r>
        <w:t xml:space="preserve">A Word or HTML version of the General Appropriations Bill is not available. Please see the PDF version for the bill contents. For additional information, consult the Legislative Budget Board ’s website.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