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45</w:t>
      </w:r>
    </w:p>
    <w:p w:rsidR="003F3435" w:rsidRDefault="0032493E">
      <w:pPr>
        <w:ind w:firstLine="720"/>
        <w:jc w:val="both"/>
      </w:pPr>
      <w:r>
        <w:t xml:space="preserve">(Zwiener, Thompson of Harris, Morrison, Neave)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