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87R2233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qualifying patients with certain debilitating medical conditions and the licensing of dispensing organizations and testing facilities;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AMENDMENTS TO CHAPTER 487, HEALTH AND SAFETY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means an independent entity licensed by the department under this chapter to analyze the safety and potency of medical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"Cardholder" means a qualifying patient or a registered caregiver who is issued a registry identification card.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"Debilitating medical condition," "medical cannabis," "medical practitioner," "medical use," and "qualifying patient" have the meanings assigned by Section 169.001, Occupations Code.</w:t>
      </w:r>
    </w:p>
    <w:p w:rsidR="003F3435" w:rsidRDefault="0032493E">
      <w:pPr>
        <w:spacing w:line="480" w:lineRule="auto"/>
        <w:ind w:firstLine="1440"/>
        <w:jc w:val="both"/>
      </w:pPr>
      <w:r>
        <w:rPr>
          <w:u w:val="single"/>
        </w:rPr>
        <w:t xml:space="preserve">(4)</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"Dispensing organization" means an organization licensed by the department to cultivate, process, and dispense </w:t>
      </w:r>
      <w:r>
        <w:rPr>
          <w:u w:val="single"/>
        </w:rPr>
        <w:t xml:space="preserve">medical</w:t>
      </w:r>
      <w:r>
        <w:t xml:space="preserve"> [</w:t>
      </w:r>
      <w:r>
        <w:rPr>
          <w:strike/>
        </w:rPr>
        <w:t xml:space="preserve">low-THC</w:t>
      </w:r>
      <w:r>
        <w:t xml:space="preserve">] cannabis to a patient for whom </w:t>
      </w:r>
      <w:r>
        <w:rPr>
          <w:u w:val="single"/>
        </w:rPr>
        <w:t xml:space="preserve">medical use</w:t>
      </w:r>
      <w:r>
        <w:t xml:space="preserve"> [</w:t>
      </w:r>
      <w:r>
        <w:rPr>
          <w:strike/>
        </w:rPr>
        <w:t xml:space="preserve">low-THC cannabis</w:t>
      </w:r>
      <w:r>
        <w:t xml:space="preserve">]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"Drug paraphernalia" has the meaning assigned by Section 481.002.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"Nonresident cardholder" means a person who is not a resident of this state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with a debilitating medical condition and issued a currently valid registry identification card or the equivalent under the laws of another state, district, territory, commonwealth, insular possession of the United States, or country recognized by the United States, that authorizes medical use by the person in the jurisdiction of issuance;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parent, legal guardian, or conservator of a person described by Paragraph (A).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"Registered caregiver"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 or a parent, legal guardian, or conservator of a qualifying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significant responsibility for managing the medical care of a qualifying patient listed on the compassionate-use registry;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issued a registry identification card identifying the person as a registered caregiver of a qualifying patient listed on the compassionate-use registry.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"Registry identification card" means a document issued by the department that identifies a person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qualifying patient listed on the compassionate-use registry;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caregiver of a qualifying patient listed on the compassionate-use registry.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"Written certification" means a document produced under Section 169.002, Occupations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"Low-THC cannabis" has the meaning assigned by Section 169.001, Occupations Code.</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PROTECTION FROM LEGAL ACTION.  (a)  This section applies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cardholder;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nonresident cardholder;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dispensing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director, manager, or employee of a dispensing organization or of a cannabis testing facility who is registered with the department under Section 487.053.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described by Subsection (a) is not subject to arrest, prosecution, or penalty in any manner, or denial of any right or privilege, including any civil penalty or disciplinary action by a court or occupational or professional licensing board or bureau, for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NO PRESUMPTION OF CHILD ABUSE, NEGLECT, OR ENDANGERMENT.  A person described by Section 487.021(a) may not be presumed to have engaged in conduct constituting child abuse, neglect, or endangerment solely because the person engaged in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NO DENIAL OF PARENTAL RIGHTS.  The fact that a person described by Section 487.021(a) engages in conduct authorized under this chapter, department rule, or Chapter 169, Occupations Code,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NO SEIZURE OR FORFEITURE.  Property used in the cultivation, distribution, transportation, and delivery of medical cannabis for medical use that is authorized under this chapter, department rule, or Chapter 169, Occupations Code, is not contraband for purposes of Chapter 59, Code of Criminal Procedure, and is not subject to seizure or forfeiture under that chapter or other law solely for the use of the property in those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NO PROSECUTION FOR PROVISION OF PARAPHERNALIA.  A person is not subject to arrest, prosecution, or the imposition of any sentence or penalty for the delivery, possession with intent to deliver, or manufacture of any item that meets the definition of drug paraphernalia, if that item is delivered, possessed with intent to deliver, or manufactured for the sole purpose of providing that item to a cardholder or nonresident cardholder for medical use under this chapter, department rule, or Chapter 169, Occupations Code.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  </w:t>
      </w:r>
      <w:r>
        <w:rPr>
          <w:u w:val="single"/>
        </w:rPr>
        <w:t xml:space="preserve">(a)</w:t>
      </w:r>
      <w:r>
        <w:t xml:space="preserve">  The director shall adopt any rules necessary for the administration and enforcement of this chapter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reasonable</w:t>
      </w:r>
      <w:r>
        <w:t xml:space="preserve"> [</w:t>
      </w:r>
      <w:r>
        <w:rPr>
          <w:strike/>
        </w:rPr>
        <w:t xml:space="preserve">, including</w:t>
      </w:r>
      <w:r>
        <w:t xml:space="preserve">] rules imposing fees under this chapter in amounts sufficient to cover the cost of administering this chapter.  </w:t>
      </w:r>
      <w:r>
        <w:rPr>
          <w:u w:val="single"/>
        </w:rPr>
        <w:t xml:space="preserve">Fees collected under a rule adopted under this chapter may be used only for the administration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adopt rules in accordance with Section 487.081 governing the allowable amount of medical cannabis a cardholder or nonresident cardholder may possess for medical use by a qualifying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adopt labeling requirements for medical cannabis.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establishing security requirements concerning the cultivation of medical cannabis by a cardholder.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shall adopt reasonable rules governing access to medical cannabis by nonresident cardholders.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DISPENSING ORGANIZATIONS AND </w:t>
      </w:r>
      <w:r>
        <w:rPr>
          <w:u w:val="single"/>
        </w:rPr>
        <w:t xml:space="preserve">CANNABIS TESTING FACILITIES;</w:t>
      </w:r>
      <w:r>
        <w:t xml:space="preserve"> REGISTRATION OF CERTAIN ASSOCIATED INDIVIDUALS.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to operate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dispensing organization to each applicant who satisfies the requirements established under this chapter </w:t>
      </w:r>
      <w:r>
        <w:rPr>
          <w:u w:val="single"/>
        </w:rPr>
        <w:t xml:space="preserve">for licensure as a dispensing organization</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cannabis testing facility to each applicant who satisfies the requirements established under this chapter for licensure as a cannabis testing facility; and</w:t>
      </w:r>
    </w:p>
    <w:p w:rsidR="003F3435" w:rsidRDefault="0032493E">
      <w:pPr>
        <w:spacing w:line="480" w:lineRule="auto"/>
        <w:ind w:firstLine="1440"/>
        <w:jc w:val="both"/>
      </w:pPr>
      <w:r>
        <w:t xml:space="preserve">(2)</w:t>
      </w:r>
      <w:r xml:space="preserve">
        <w:t> </w:t>
      </w:r>
      <w:r xml:space="preserve">
        <w:t> </w:t>
      </w:r>
      <w:r>
        <w:t xml:space="preserve">register directors, managers, and employees of each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dispensing organization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testing facility</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w:t>
      </w:r>
      <w:r>
        <w:rPr>
          <w:u w:val="single"/>
        </w:rPr>
        <w:t xml:space="preserve">individual who is issued a registry identification card and each nonresident cardholder who receives medical cannabis from a dispensing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medical practitioner who recommends medical use to a qualifying patient and</w:t>
      </w:r>
      <w:r>
        <w:t xml:space="preserve"> [</w:t>
      </w:r>
      <w:r>
        <w:rPr>
          <w:strike/>
        </w:rPr>
        <w:t xml:space="preserve">physician who registers as the prescriber for a patient under Section 169.004, Occupations Code,</w:t>
      </w:r>
      <w:r>
        <w:t xml:space="preserve">] the name and date of birth of </w:t>
      </w:r>
      <w:r>
        <w:rPr>
          <w:u w:val="single"/>
        </w:rPr>
        <w:t xml:space="preserve">that</w:t>
      </w:r>
      <w:r>
        <w:t xml:space="preserve"> [</w:t>
      </w:r>
      <w:r>
        <w:rPr>
          <w:strike/>
        </w:rPr>
        <w:t xml:space="preserve">the</w:t>
      </w:r>
      <w:r>
        <w:t xml:space="preserve">] patient[</w:t>
      </w:r>
      <w:r>
        <w:rPr>
          <w:strike/>
        </w:rPr>
        <w:t xml:space="preserve">, the dosage prescribed, the means of administration ordered, and the total amount of low-THC cannabis required to fill the patient's prescription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record of each amount of </w:t>
      </w:r>
      <w:r>
        <w:rPr>
          <w:u w:val="single"/>
        </w:rPr>
        <w:t xml:space="preserve">medical</w:t>
      </w:r>
      <w:r>
        <w:t xml:space="preserve"> [</w:t>
      </w:r>
      <w:r>
        <w:rPr>
          <w:strike/>
        </w:rPr>
        <w:t xml:space="preserve">low-THC</w:t>
      </w:r>
      <w:r>
        <w:t xml:space="preserve">] cannabis dispensed by a dispensing organization to a </w:t>
      </w:r>
      <w:r>
        <w:rPr>
          <w:u w:val="single"/>
        </w:rPr>
        <w:t xml:space="preserve">cardholder or nonresident cardholder</w:t>
      </w:r>
      <w:r>
        <w:t xml:space="preserve"> [</w:t>
      </w:r>
      <w:r>
        <w:rPr>
          <w:strike/>
        </w:rPr>
        <w:t xml:space="preserve">patient under a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w:t>
      </w:r>
      <w:r>
        <w:rPr>
          <w:u w:val="single"/>
        </w:rPr>
        <w:t xml:space="preserve">medical practitioner</w:t>
      </w:r>
      <w:r>
        <w:t xml:space="preserve"> [</w:t>
      </w:r>
      <w:r>
        <w:rPr>
          <w:strike/>
        </w:rPr>
        <w:t xml:space="preserve">qualified physician</w:t>
      </w:r>
      <w:r>
        <w:t xml:space="preserve">] from registering as the </w:t>
      </w:r>
      <w:r>
        <w:rPr>
          <w:u w:val="single"/>
        </w:rPr>
        <w:t xml:space="preserve">recommending medical practitioner</w:t>
      </w:r>
      <w:r>
        <w:t xml:space="preserve"> [</w:t>
      </w:r>
      <w:r>
        <w:rPr>
          <w:strike/>
        </w:rPr>
        <w:t xml:space="preserve">prescriber</w:t>
      </w:r>
      <w:r>
        <w:t xml:space="preserve">] for a single patient;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w:t>
      </w:r>
      <w:r>
        <w:rPr>
          <w:u w:val="single"/>
        </w:rPr>
        <w:t xml:space="preserve">person is authorized under this chapter to receive medical cannabis</w:t>
      </w:r>
      <w:r>
        <w:t xml:space="preserve"> [</w:t>
      </w:r>
      <w:r>
        <w:rPr>
          <w:strike/>
        </w:rPr>
        <w:t xml:space="preserve">patient is one for whom low-THC cannabis is prescribed and whether the patient's prescriptions have been filled;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allows a physician qualified to prescribe low-THC cannabis under Section 169.002, Occupations Code, to input safety and efficacy data derived from the treatment of patients for whom low-THC cannabis is prescribed under Chapter 169, Occupations Code</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B, Chapter 487, Health and Safety Code, is amended by adding Sections 487.055 and 487.056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487.055.</w:t>
      </w:r>
      <w:r>
        <w:rPr>
          <w:u w:val="single"/>
        </w:rPr>
        <w:t xml:space="preserve"> </w:t>
      </w:r>
      <w:r>
        <w:rPr>
          <w:u w:val="single"/>
        </w:rPr>
        <w:t xml:space="preserve"> </w:t>
      </w:r>
      <w:r>
        <w:rPr>
          <w:u w:val="single"/>
        </w:rPr>
        <w:t xml:space="preserve">LICENSING AND REGULATION OF CANNABIS TESTING FACILITIES.  The director shall adopt all rules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licensing and regulation of cannabis testing facilities and the directors, managers, and employees of those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cannabis testing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testing of the safety and potency of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487.056.</w:t>
      </w:r>
      <w:r>
        <w:rPr>
          <w:u w:val="single"/>
        </w:rPr>
        <w:t xml:space="preserve"> </w:t>
      </w:r>
      <w:r>
        <w:rPr>
          <w:u w:val="single"/>
        </w:rPr>
        <w:t xml:space="preserve"> </w:t>
      </w:r>
      <w:r>
        <w:rPr>
          <w:u w:val="single"/>
        </w:rPr>
        <w:t xml:space="preserve">APPLICATION FOR REGISTRY IDENTIFICATION CARD.  (a) The director by rule shall adopt an application for a registry identification card: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qualifying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designated caregiver.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registry identification card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certification that was issued within the 90 days preceding the date of application and that affirms that medical use is recommended for the qualifying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fee prescribed by department rule;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forms developed by the director for submission with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registry identification card to an applicant who is a qualifying patient or the registered caregiver of a qualifying patient not later than the 25th day after the date the application is submitted.</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Chapter 487, Health and Safety Code, is amended by adding Subchapter B-1 to read as follows:</w:t>
      </w:r>
    </w:p>
    <w:p w:rsidR="003F3435" w:rsidRDefault="0032493E">
      <w:pPr>
        <w:spacing w:line="480" w:lineRule="auto"/>
        <w:jc w:val="center"/>
      </w:pPr>
      <w:r>
        <w:rPr>
          <w:u w:val="single"/>
        </w:rPr>
        <w:t xml:space="preserve">SUBCHAPTER B-1. ALLOWABLE AMOUNT OF MEDICAL CANNABIS AND ACCESS TO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487.081.</w:t>
      </w:r>
      <w:r>
        <w:rPr>
          <w:u w:val="single"/>
        </w:rPr>
        <w:t xml:space="preserve"> </w:t>
      </w:r>
      <w:r>
        <w:rPr>
          <w:u w:val="single"/>
        </w:rPr>
        <w:t xml:space="preserve"> </w:t>
      </w:r>
      <w:r>
        <w:rPr>
          <w:u w:val="single"/>
        </w:rPr>
        <w:t xml:space="preserve">ALLOWABLE AMOUNT OF MEDICAL CANNABIS.  (a) A cardholder or nonresident cardholder may possess for medical use by the qualifying patient no more than the allowable amount of medical cannabis for that qualifying patient, as provided by this section and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specify the number of cannabis plants that may be cultivated or possessed for medical use by a qualifying patient, which may not be fewer than six cannabis plants.  The amount of medical cannabis, edible products that contain medical cannabis, or products infused with medical cannabis that are produced from the allowable number of cannabis plants may be possessed for medical use by a cardholder or nonresident cardholder on the site where those plants are cultivated, regardless of whether the amount possessed on that site exceeds the quantity otherwise provided as the allowable amount of medical cannabis for the qualifying patient by a rule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by rule shall specify the quantity of medical cannabis other than cannabis plants, edible products that contain medical cannabis, or products infused with medical cannabis, that, except as otherwise provided by Subsection (b) or (e), may be possessed by a cardholder or nonresident cardholder for medical use by a qualifying patient, which may not be less than 2.5 ounces.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specify the quantity of  edible products that contain medical cannabis or products infused with medical cannabis that, except as otherwise provided by Subsection (b) or (e), may be possessed by a cardholder or nonresident cardholder for medical use by a qualifying patient.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medical practitioner recommends in the qualifying patient's written certification a different amount of medical cannabis than the amount provided by rule adopted under this section, the amount recommended by the written certification is the allowable amount of medical cannabis for that qualifying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487.082.</w:t>
      </w:r>
      <w:r>
        <w:rPr>
          <w:u w:val="single"/>
        </w:rPr>
        <w:t xml:space="preserve"> </w:t>
      </w:r>
      <w:r>
        <w:rPr>
          <w:u w:val="single"/>
        </w:rPr>
        <w:t xml:space="preserve"> </w:t>
      </w:r>
      <w:r>
        <w:rPr>
          <w:u w:val="single"/>
        </w:rPr>
        <w:t xml:space="preserve">ACCESS TO MEDICAL CANNABIS BEFORE REGISTRY IDENTIFICATION CARD ISSUED.  An applicant for a registry identification card may receive medical cannabis from a dispensing organization before the department issues a registry identification card on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that the application was submitted to the department and any application fees were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applicant's written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487.083.</w:t>
      </w:r>
      <w:r>
        <w:rPr>
          <w:u w:val="single"/>
        </w:rPr>
        <w:t xml:space="preserve"> </w:t>
      </w:r>
      <w:r>
        <w:rPr>
          <w:u w:val="single"/>
        </w:rPr>
        <w:t xml:space="preserve"> </w:t>
      </w:r>
      <w:r>
        <w:rPr>
          <w:u w:val="single"/>
        </w:rPr>
        <w:t xml:space="preserve">ACCESS TO MEDICAL CANNABIS BEFORE DECEMBER 1, 2021.  (a)  On or before December 1, 2021, notwithstanding a contrary provision of this chapter, a qualifying patient or a caregiver with significant responsibility for managing the well-being of a qualifying patient may obtain medical cannabis from a dispensing organization on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qualifying patient, a copy of the qualifying patient's written certification;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caregiver of the qualifying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qualifying patient's written certification;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affidavit stating: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the caregiver is the qualifying patient's parent or guardian;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the caregiver has significant responsibility for managing the well-being of the qualifying patient and that is signed by the qualifying patient or the qualifying patient's parent or guardian, if the qualifying patient is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December 1, 2021.</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w:t>
      </w:r>
      <w:r>
        <w:rPr>
          <w:u w:val="single"/>
        </w:rPr>
        <w:t xml:space="preserve">medical</w:t>
      </w:r>
      <w:r>
        <w:t xml:space="preserve"> [</w:t>
      </w:r>
      <w:r>
        <w:rPr>
          <w:strike/>
        </w:rPr>
        <w:t xml:space="preserve">low-THC</w:t>
      </w:r>
      <w:r>
        <w:t xml:space="preserve">]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Subchapter C, Chapter 487, Health and Safety Code, is amended by adding Section 487.1025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487.1025.</w:t>
      </w:r>
      <w:r>
        <w:rPr>
          <w:u w:val="single"/>
        </w:rPr>
        <w:t xml:space="preserve"> </w:t>
      </w:r>
      <w:r>
        <w:rPr>
          <w:u w:val="single"/>
        </w:rPr>
        <w:t xml:space="preserve"> </w:t>
      </w:r>
      <w:r>
        <w:rPr>
          <w:u w:val="single"/>
        </w:rPr>
        <w:t xml:space="preserve">ANNUAL LICENSE FEE.  The director shall charge an annual license fee set initially by the director in an amount not to exceed $5,000. The director shall annually adjust for inflation the annual license fee.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487.103,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director shall set the application fee charged under Subsection (a) initially in an amount not to exceed $2,500.  The director shall annually adjust for inflation the application fee.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to operate as a dispensing organization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 and</w:t>
      </w:r>
    </w:p>
    <w:p w:rsidR="003F3435" w:rsidRDefault="0032493E">
      <w:pPr>
        <w:spacing w:line="480" w:lineRule="auto"/>
        <w:ind w:firstLine="1440"/>
        <w:jc w:val="both"/>
      </w:pPr>
      <w:r>
        <w:t xml:space="preserve">(2)</w:t>
      </w:r>
      <w:r xml:space="preserve">
        <w:t> </w:t>
      </w:r>
      <w:r xml:space="preserve">
        <w:t> </w:t>
      </w:r>
      <w:r>
        <w:t xml:space="preserve">issuance or renewal of the license is necessary to ensure reasonable statewide access to, and the availability of, </w:t>
      </w:r>
      <w:r>
        <w:rPr>
          <w:u w:val="single"/>
        </w:rPr>
        <w:t xml:space="preserve">medical</w:t>
      </w:r>
      <w:r>
        <w:t xml:space="preserve"> [</w:t>
      </w:r>
      <w:r>
        <w:rPr>
          <w:strike/>
        </w:rPr>
        <w:t xml:space="preserve">low-THC</w:t>
      </w:r>
      <w:r>
        <w:t xml:space="preserve">] cannabis for patients registered in the compassionate-use registry and for whom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487.107, Health and Safety Code, is amended to read as follows:</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w:t>
      </w:r>
      <w:r>
        <w:rPr>
          <w:u w:val="single"/>
        </w:rPr>
        <w:t xml:space="preserve">MEDICAL CANNABIS</w:t>
      </w:r>
      <w:r>
        <w:t xml:space="preserve"> [</w:t>
      </w:r>
      <w:r>
        <w:rPr>
          <w:strike/>
        </w:rPr>
        <w:t xml:space="preserve">PRESCRIPTION</w:t>
      </w:r>
      <w:r>
        <w:t xml:space="preserve">].  (a)  Before dispensing </w:t>
      </w:r>
      <w:r>
        <w:rPr>
          <w:u w:val="single"/>
        </w:rPr>
        <w:t xml:space="preserve">medical</w:t>
      </w:r>
      <w:r>
        <w:t xml:space="preserve"> [</w:t>
      </w:r>
      <w:r>
        <w:rPr>
          <w:strike/>
        </w:rPr>
        <w:t xml:space="preserve">low-THC</w:t>
      </w:r>
      <w:r>
        <w:t xml:space="preserve">] cannabis to a person </w:t>
      </w:r>
      <w:r>
        <w:rPr>
          <w:u w:val="single"/>
        </w:rPr>
        <w:t xml:space="preserve">authorized under this chapter to receive medical</w:t>
      </w:r>
      <w:r>
        <w:t xml:space="preserve"> [</w:t>
      </w:r>
      <w:r>
        <w:rPr>
          <w:strike/>
        </w:rPr>
        <w:t xml:space="preserve">for whom the low-THC</w:t>
      </w:r>
      <w:r>
        <w:t xml:space="preserve">] cannabis [</w:t>
      </w:r>
      <w:r>
        <w:rPr>
          <w:strike/>
        </w:rPr>
        <w:t xml:space="preserve">is prescribed under Chapter 169, Occupations Code</w:t>
      </w:r>
      <w:r>
        <w:t xml:space="preserve">], the dispensing organization must verify that [</w:t>
      </w:r>
      <w:r>
        <w:rPr>
          <w:strike/>
        </w:rPr>
        <w:t xml:space="preserve">the prescription presented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person receiving the medical cannabis</w:t>
      </w:r>
      <w:r>
        <w:t xml:space="preserve"> is [</w:t>
      </w:r>
      <w:r>
        <w:rPr>
          <w:strike/>
        </w:rPr>
        <w:t xml:space="preserve">for</w:t>
      </w:r>
      <w:r>
        <w:t xml:space="preserve">] a </w:t>
      </w:r>
      <w:r>
        <w:rPr>
          <w:u w:val="single"/>
        </w:rPr>
        <w:t xml:space="preserve">cardholder</w:t>
      </w:r>
      <w:r>
        <w:t xml:space="preserve"> [</w:t>
      </w:r>
      <w:r>
        <w:rPr>
          <w:strike/>
        </w:rPr>
        <w:t xml:space="preserve">person</w:t>
      </w:r>
      <w:r>
        <w:t xml:space="preserve">] listed [</w:t>
      </w:r>
      <w:r>
        <w:rPr>
          <w:strike/>
        </w:rPr>
        <w:t xml:space="preserve">as a patient</w:t>
      </w:r>
      <w:r>
        <w:t xml:space="preserve">] in the compassionate-use registry </w:t>
      </w:r>
      <w:r>
        <w:rPr>
          <w:u w:val="single"/>
        </w:rPr>
        <w:t xml:space="preserve">or a nonresident cardholder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medical cannabis, including any edible products that contain medical cannabis and any products infused with medical cannabis, has been properly tested and properly labeled in accordance with standards established by the department</w:t>
      </w:r>
      <w:r>
        <w:t xml:space="preserve"> [</w:t>
      </w:r>
      <w:r>
        <w:rPr>
          <w:strike/>
        </w:rPr>
        <w:t xml:space="preserve">matches the entry in the compassionate-use registry with respect to the total amount of low-THC cannabis required to fill the prescription</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the amount of medical cannabis dispensed to the person would not cause the person to possess more than the allowable amount of medical cannabis for the qualifying patient, as determined under Section 487.081</w:t>
      </w:r>
      <w:r>
        <w:t xml:space="preserve"> [</w:t>
      </w:r>
      <w:r>
        <w:rPr>
          <w:strike/>
        </w:rPr>
        <w:t xml:space="preserve">has not previously been filled by a dispensing organization as indicated by an entry in the compassionate-use registry</w:t>
      </w:r>
      <w:r>
        <w:t xml:space="preserve">].</w:t>
      </w:r>
    </w:p>
    <w:p w:rsidR="003F3435" w:rsidRDefault="0032493E">
      <w:pPr>
        <w:spacing w:line="480" w:lineRule="auto"/>
        <w:ind w:firstLine="720"/>
        <w:jc w:val="both"/>
      </w:pPr>
      <w:r>
        <w:t xml:space="preserve">(b)</w:t>
      </w:r>
      <w:r xml:space="preserve">
        <w:t> </w:t>
      </w:r>
      <w:r xml:space="preserve">
        <w:t> </w:t>
      </w:r>
      <w:r>
        <w:t xml:space="preserve">After dispensing </w:t>
      </w:r>
      <w:r>
        <w:rPr>
          <w:u w:val="single"/>
        </w:rPr>
        <w:t xml:space="preserve">medical</w:t>
      </w:r>
      <w:r>
        <w:t xml:space="preserve"> [</w:t>
      </w:r>
      <w:r>
        <w:rPr>
          <w:strike/>
        </w:rPr>
        <w:t xml:space="preserve">low-THC</w:t>
      </w:r>
      <w:r>
        <w:t xml:space="preserve">] cannabis to a </w:t>
      </w:r>
      <w:r>
        <w:rPr>
          <w:u w:val="single"/>
        </w:rPr>
        <w:t xml:space="preserve">cardholder or nonresident cardholder</w:t>
      </w:r>
      <w:r>
        <w:t xml:space="preserve"> [</w:t>
      </w:r>
      <w:r>
        <w:rPr>
          <w:strike/>
        </w:rPr>
        <w:t xml:space="preserve">patient for whom the low-THC cannabis is prescribed under Chapter 169, Occupations Code</w:t>
      </w:r>
      <w:r>
        <w:t xml:space="preserve">], the dispensing organization shall record in the compassionate-use registry the </w:t>
      </w:r>
      <w:r>
        <w:rPr>
          <w:u w:val="single"/>
        </w:rPr>
        <w:t xml:space="preserve">name and address of the individual to whom the medical cannabis is dispensed, the</w:t>
      </w:r>
      <w:r>
        <w:t xml:space="preserve"> form and quantity of </w:t>
      </w:r>
      <w:r>
        <w:rPr>
          <w:u w:val="single"/>
        </w:rPr>
        <w:t xml:space="preserve">medical</w:t>
      </w:r>
      <w:r>
        <w:t xml:space="preserve"> [</w:t>
      </w:r>
      <w:r>
        <w:rPr>
          <w:strike/>
        </w:rPr>
        <w:t xml:space="preserve">low-THC</w:t>
      </w:r>
      <w:r>
        <w:t xml:space="preserve">] cannabis dispensed</w:t>
      </w:r>
      <w:r>
        <w:rPr>
          <w:u w:val="single"/>
        </w:rPr>
        <w:t xml:space="preserve">,</w:t>
      </w:r>
      <w:r>
        <w:t xml:space="preserve"> and the date and time of dispensation.</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487.108(c),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chapter, the director may seize or place under seal all </w:t>
      </w:r>
      <w:r>
        <w:rPr>
          <w:u w:val="single"/>
        </w:rPr>
        <w:t xml:space="preserve">medical</w:t>
      </w:r>
      <w:r>
        <w:t xml:space="preserve"> [</w:t>
      </w:r>
      <w:r>
        <w:rPr>
          <w:strike/>
        </w:rPr>
        <w:t xml:space="preserve">low-THC</w:t>
      </w:r>
      <w:r>
        <w:t xml:space="preserve">] cannabis and drug paraphernalia owned or possessed by the dispensing organization.  If the director orders the revocation of the license, a disposition may not be made of the seized or sealed </w:t>
      </w:r>
      <w:r>
        <w:rPr>
          <w:u w:val="single"/>
        </w:rPr>
        <w:t xml:space="preserve">medical</w:t>
      </w:r>
      <w:r>
        <w:t xml:space="preserve"> [</w:t>
      </w:r>
      <w:r>
        <w:rPr>
          <w:strike/>
        </w:rPr>
        <w:t xml:space="preserve">low-THC</w:t>
      </w:r>
      <w:r>
        <w:t xml:space="preserve">] cannabis or drug paraphernalia until the time for administrative appeal of the order has elapsed or until all appeals have been concluded.  When a revocation order becomes final, all </w:t>
      </w:r>
      <w:r>
        <w:rPr>
          <w:u w:val="single"/>
        </w:rPr>
        <w:t xml:space="preserve">medical</w:t>
      </w:r>
      <w:r>
        <w:t xml:space="preserve"> [</w:t>
      </w:r>
      <w:r>
        <w:rPr>
          <w:strike/>
        </w:rPr>
        <w:t xml:space="preserve">low-THC</w:t>
      </w:r>
      <w:r>
        <w:t xml:space="preserve">]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487.151,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individual who is a director, manager, or employee of a cannabis testing facility must apply for and obtain a registration under this section.</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w:t>
      </w:r>
      <w:r>
        <w:rPr>
          <w:u w:val="single"/>
        </w:rPr>
        <w:t xml:space="preserve">MEDICAL</w:t>
      </w:r>
      <w:r>
        <w:t xml:space="preserve"> [</w:t>
      </w:r>
      <w:r>
        <w:rPr>
          <w:strike/>
        </w:rPr>
        <w:t xml:space="preserve">LOW-THC</w:t>
      </w:r>
      <w:r>
        <w:t xml:space="preserve">] CANNABIS.  A municipality, county, or other political subdivision may not enact, adopt, or enforce a rule, ordinance, order, resolution, or other regulation that prohibits the cultivation, production, dispensing, or possession of </w:t>
      </w:r>
      <w:r>
        <w:rPr>
          <w:u w:val="single"/>
        </w:rPr>
        <w:t xml:space="preserve">medical</w:t>
      </w:r>
      <w:r>
        <w:t xml:space="preserve"> [</w:t>
      </w:r>
      <w:r>
        <w:rPr>
          <w:strike/>
        </w:rPr>
        <w:t xml:space="preserve">low-THC</w:t>
      </w:r>
      <w:r>
        <w:t xml:space="preserve">] cannabis, as authorized by this chapter.</w:t>
      </w:r>
    </w:p>
    <w:p w:rsidR="003F3435" w:rsidRDefault="0032493E">
      <w:pPr>
        <w:spacing w:line="480" w:lineRule="auto"/>
        <w:ind w:firstLine="720"/>
        <w:jc w:val="both"/>
      </w:pPr>
      <w:r>
        <w:t xml:space="preserve">ARTICLE 2.  AMENDMENTS TO CHAPTER 169, OCCUPATIONS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Chapter 169, Occupations Code, is amended to read as follows:</w:t>
      </w:r>
    </w:p>
    <w:p w:rsidR="003F3435" w:rsidRDefault="0032493E">
      <w:pPr>
        <w:spacing w:line="480" w:lineRule="auto"/>
        <w:jc w:val="center"/>
      </w:pPr>
      <w:r>
        <w:t xml:space="preserve">CHAPTER 169.  AUTHORITY TO </w:t>
      </w:r>
      <w:r>
        <w:rPr>
          <w:u w:val="single"/>
        </w:rPr>
        <w:t xml:space="preserve">RECOMMEND MEDICAL</w:t>
      </w:r>
      <w:r>
        <w:t xml:space="preserve"> [</w:t>
      </w:r>
      <w:r>
        <w:rPr>
          <w:strike/>
        </w:rPr>
        <w:t xml:space="preserve">PRESCRIBE LOW-THC</w:t>
      </w:r>
      <w:r>
        <w:t xml:space="preserve">] CANNABIS TO CERTAIN PATIENTS FOR COMPASSIONATE USE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169.001, 169.0011, 169.002, and 169.004, Occupations Code, are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"Debilitating medical condition"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cancer, glaucoma, positive status for human immunodeficiency virus, acquired immune deficiency syndrome, hepatitis C, amyotrophic lateral sclerosis, Crohn's disease, ulcerative colitis, agitation of Alzheimer's disease, post-traumatic stress disorder, autism, sickle cell anemia, severe fibromyalgia, spinal cord disease, spinal cord injury, traumatic brain injury or post-concussion syndrome, chronic traumatic encephalopathy, Parkinson's disease, muscular dystrophy, Huntington's disease, or an incurable neurodegenerative disease;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chronic medical condition that produces, or the treatment of a chronic medical condition that produces: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cachexia or wasting syndrome;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severe pain;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severe nausea;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seizures, including those characteristic of epilepsy;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spasticity or</w:t>
      </w:r>
      <w:r>
        <w:rPr>
          <w:u w:val="single"/>
        </w:rPr>
        <w:t xml:space="preserve"> </w:t>
      </w:r>
      <w:r>
        <w:rPr>
          <w:u w:val="single"/>
        </w:rPr>
        <w:t xml:space="preserve">severe and persistent muscle spasms, including those characteristic of multiple sclerosis;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medical condition approved as a debilitating medical condition by department rule or any symptom caused by the treatment of a medical condition that is approved as a debilitating medical condition by department rule.</w:t>
      </w:r>
    </w:p>
    <w:p w:rsidR="003F3435" w:rsidRDefault="0032493E">
      <w:pPr>
        <w:spacing w:line="480" w:lineRule="auto"/>
        <w:ind w:firstLine="1440"/>
        <w:jc w:val="both"/>
      </w:pPr>
      <w:r>
        <w:rPr>
          <w:u w:val="single"/>
        </w:rP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(1-a)</w:t>
      </w:r>
      <w:r>
        <w:t xml:space="preserve">] "Incurable neurodegenerative disease" means a disease designated as an incurable neurodegenerative disease by rule of the executive commissioner of the Health and Human Services Commission, adopted in consultation with the National Institutes of Health.</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rPr>
          <w:u w:val="single"/>
        </w:rPr>
        <w:t xml:space="preserve">"Medical</w:t>
      </w:r>
      <w:r>
        <w:t xml:space="preserve"> [</w:t>
      </w:r>
      <w:r>
        <w:rPr>
          <w:strike/>
        </w:rPr>
        <w:t xml:space="preserve">"Low-THC</w:t>
      </w:r>
      <w:r>
        <w:t xml:space="preserve">] cannabis" means the plant Cannabis sativa L., and any part of that plant or any compound, manufacture, salt, derivative, mixture, preparation, resin, or oil of that plant [</w:t>
      </w:r>
      <w:r>
        <w:rPr>
          <w:strike/>
        </w:rPr>
        <w:t xml:space="preserve">that contains not more than 0.5 percent by weight of tetrahydrocannabinols</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practitioner"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registered nurse who has been delegated prescriptive authority in accordance with Subchapter B, Chapter 157;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who has been delegated prescriptive authority in accordance with Subchapter B, Chapter 157.</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"Medical use" means the ingestion </w:t>
      </w:r>
      <w:r>
        <w:rPr>
          <w:u w:val="single"/>
        </w:rPr>
        <w:t xml:space="preserve">of medical</w:t>
      </w:r>
      <w:r>
        <w:t xml:space="preserve"> [</w:t>
      </w:r>
      <w:r>
        <w:rPr>
          <w:strike/>
        </w:rPr>
        <w:t xml:space="preserve">by a means of administration other than by smoking of a prescribed amount of low-THC</w:t>
      </w:r>
      <w:r>
        <w:t xml:space="preserve">] cannabis by a </w:t>
      </w:r>
      <w:r>
        <w:rPr>
          <w:u w:val="single"/>
        </w:rPr>
        <w:t xml:space="preserve">qualifying patient to treat or alleviate the patient's debilitating medical condition</w:t>
      </w:r>
      <w:r>
        <w:t xml:space="preserve"> [</w:t>
      </w:r>
      <w:r>
        <w:rPr>
          <w:strike/>
        </w:rPr>
        <w:t xml:space="preserve">person for whom low-THC cannabis is prescribed under this chapter</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"Qualifying patient" means a person who has been diagnosed with a debilitating medical condition by a medical practitioner.</w:t>
      </w:r>
    </w:p>
    <w:p w:rsidR="003F3435" w:rsidRDefault="0032493E">
      <w:pPr>
        <w:spacing w:line="480" w:lineRule="auto"/>
        <w:ind w:firstLine="1440"/>
        <w:jc w:val="both"/>
      </w:pPr>
      <w:r>
        <w:t xml:space="preserve">[</w:t>
      </w:r>
      <w:r>
        <w:rPr>
          <w:strike/>
        </w:rPr>
        <w:t xml:space="preserve">(5) "Smoking" means burning or igniting a substance and inhaling the smoke.</w:t>
      </w:r>
    </w:p>
    <w:p w:rsidR="003F3435" w:rsidRDefault="0032493E">
      <w:pPr>
        <w:spacing w:line="480" w:lineRule="auto"/>
        <w:ind w:firstLine="1440"/>
        <w:jc w:val="both"/>
      </w:pPr>
      <w:r>
        <w:t xml:space="preserve">[</w:t>
      </w:r>
      <w:r>
        <w:rPr>
          <w:strike/>
        </w:rPr>
        <w:t xml:space="preserve">(6) "Terminal cancer" means cancer that meets the criteria for a terminal illness, as defined by Section 1003.051, Health and Safety Code.</w:t>
      </w:r>
      <w:r>
        <w:t xml:space="preserve">]</w:t>
      </w:r>
    </w:p>
    <w:p w:rsidR="003F3435" w:rsidRDefault="0032493E">
      <w:pPr>
        <w:spacing w:line="480" w:lineRule="auto"/>
        <w:ind w:firstLine="720"/>
        <w:jc w:val="both"/>
      </w:pPr>
      <w:r>
        <w:t xml:space="preserve">Sec.</w:t>
      </w:r>
      <w:r xml:space="preserve">
        <w:t> </w:t>
      </w:r>
      <w:r>
        <w:t xml:space="preserve">169.0011.</w:t>
      </w:r>
      <w:r xml:space="preserve">
        <w:t> </w:t>
      </w:r>
      <w:r xml:space="preserve">
        <w:t> </w:t>
      </w:r>
      <w:r>
        <w:t xml:space="preserve">PRESCRIPTION FOR MEDICAL USE.  A reference in [</w:t>
      </w:r>
      <w:r>
        <w:rPr>
          <w:strike/>
        </w:rPr>
        <w:t xml:space="preserve">this chapter, Chapter 487, Health and Safety Code, or other</w:t>
      </w:r>
      <w:r>
        <w:t xml:space="preserve">] law to a prescription for medical use or a prescription for </w:t>
      </w:r>
      <w:r>
        <w:rPr>
          <w:u w:val="single"/>
        </w:rPr>
        <w:t xml:space="preserve">medical</w:t>
      </w:r>
      <w:r>
        <w:t xml:space="preserve"> [</w:t>
      </w:r>
      <w:r>
        <w:rPr>
          <w:strike/>
        </w:rPr>
        <w:t xml:space="preserve">low-THC</w:t>
      </w:r>
      <w:r>
        <w:t xml:space="preserve">] cannabis means an entry in the compassionate-use registry established under Section 487.054, Health and Safety Code.</w:t>
      </w:r>
    </w:p>
    <w:p w:rsidR="003F3435" w:rsidRDefault="0032493E">
      <w:pPr>
        <w:spacing w:line="480" w:lineRule="auto"/>
        <w:ind w:firstLine="720"/>
        <w:jc w:val="both"/>
      </w:pPr>
      <w:r>
        <w:t xml:space="preserve">Sec.</w:t>
      </w:r>
      <w:r xml:space="preserve">
        <w:t> </w:t>
      </w:r>
      <w:r>
        <w:t xml:space="preserve">169.002.</w:t>
      </w:r>
      <w:r xml:space="preserve">
        <w:t> </w:t>
      </w:r>
      <w:r xml:space="preserve">
        <w:t> </w:t>
      </w:r>
      <w:r>
        <w:rPr>
          <w:u w:val="single"/>
        </w:rPr>
        <w:t xml:space="preserve">RECOMMENDATION FOR MEDICAL</w:t>
      </w:r>
      <w:r>
        <w:t xml:space="preserve"> [</w:t>
      </w:r>
      <w:r>
        <w:rPr>
          <w:strike/>
        </w:rPr>
        <w:t xml:space="preserve">PHYSICIAN QUALIFIED TO PRESCRIBE LOW-THC</w:t>
      </w:r>
      <w:r>
        <w:t xml:space="preserve">] CANNABIS </w:t>
      </w:r>
      <w:r>
        <w:rPr>
          <w:u w:val="single"/>
        </w:rPr>
        <w:t xml:space="preserve">BY MEDICAL PRACTITIONER</w:t>
      </w:r>
      <w:r>
        <w:t xml:space="preserve"> [</w:t>
      </w:r>
      <w:r>
        <w:rPr>
          <w:strike/>
        </w:rPr>
        <w:t xml:space="preserve">TO PATIENTS WITH CERTAIN MEDICAL CONDITIONS</w:t>
      </w:r>
      <w:r>
        <w:t xml:space="preserve">].  (a)  </w:t>
      </w:r>
      <w:r>
        <w:rPr>
          <w:u w:val="single"/>
        </w:rPr>
        <w:t xml:space="preserve">A medical practitioner may recommend medical cannabis to a qualifying patient if the medical practitioner attests through written certification that, in the medical practitioner's professional opinion: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diagnosis of a debilitating medical condition for the qualifying patient is correct;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patient is likely to receive therapeutic or palliative benefit from the medical use of medical cannabis to treat or alleviate the patient's debilitating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benefits to the qualifying patient of medical use outweigh the health risks of medical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certification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dated and signed by the medical practitioner;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qualifying patient's debilitating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that medical use was recommended in the course of a bona fide practitioner-patient relationship between the qualifying patient and the medical practitioner</w:t>
      </w:r>
      <w:r>
        <w:t xml:space="preserve"> [</w:t>
      </w:r>
      <w:r>
        <w:rPr>
          <w:strike/>
        </w:rPr>
        <w:t xml:space="preserve">Only a physician qualified with respect to a patient's particular medical condition as provided by this section may prescribe low-THC cannabis in accordance with this chapter to treat the applicable medical condition.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physician is qualified to prescribe low-THC cannabis with respect to a patient's particular medical condition if the physician:</w:t>
      </w:r>
    </w:p>
    <w:p w:rsidR="003F3435" w:rsidRDefault="0032493E">
      <w:pPr>
        <w:spacing w:line="480" w:lineRule="auto"/>
        <w:ind w:firstLine="1440"/>
        <w:jc w:val="both"/>
      </w:pPr>
      <w:r>
        <w:t xml:space="preserve">[</w:t>
      </w:r>
      <w:r>
        <w:rPr>
          <w:strike/>
        </w:rPr>
        <w:t xml:space="preserve">(1)  is licensed under this subtitle;</w:t>
      </w:r>
    </w:p>
    <w:p w:rsidR="003F3435" w:rsidRDefault="0032493E">
      <w:pPr>
        <w:spacing w:line="480" w:lineRule="auto"/>
        <w:ind w:firstLine="1440"/>
        <w:jc w:val="both"/>
      </w:pPr>
      <w:r>
        <w:t xml:space="preserve">[</w:t>
      </w:r>
      <w:r>
        <w:rPr>
          <w:strike/>
        </w:rPr>
        <w:t xml:space="preserve">(2)  is board certified in a medical specialty relevant to the treatment of the patient's particular medical condition by a specialty board approved by the American Board of Medical Specialties or the Bureau of Osteopathic Specialists; and</w:t>
      </w:r>
    </w:p>
    <w:p w:rsidR="003F3435" w:rsidRDefault="0032493E">
      <w:pPr>
        <w:spacing w:line="480" w:lineRule="auto"/>
        <w:ind w:firstLine="1440"/>
        <w:jc w:val="both"/>
      </w:pPr>
      <w:r>
        <w:t xml:space="preserve">[</w:t>
      </w:r>
      <w:r>
        <w:rPr>
          <w:strike/>
        </w:rPr>
        <w:t xml:space="preserve">(3)  dedicates a significant portion of clinical practice to the evaluation and treatment of the patient's particular medical condition</w:t>
      </w:r>
      <w:r>
        <w:t xml:space="preserve">].</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w:t>
      </w:r>
      <w:r>
        <w:rPr>
          <w:strike/>
        </w:rPr>
        <w:t xml:space="preserve">LOW-THC CANNABIS PRESCRIBER</w:t>
      </w:r>
      <w:r>
        <w:t xml:space="preserve">] REGISTRATION </w:t>
      </w:r>
      <w:r>
        <w:rPr>
          <w:u w:val="single"/>
        </w:rPr>
        <w:t xml:space="preserve">OF RECOMMENDING MEDICAL PRACTITIONERS</w:t>
      </w:r>
      <w:r>
        <w:t xml:space="preserve">. (a)  Before a </w:t>
      </w:r>
      <w:r>
        <w:rPr>
          <w:u w:val="single"/>
        </w:rPr>
        <w:t xml:space="preserve">medical practitioner</w:t>
      </w:r>
      <w:r>
        <w:t xml:space="preserve"> [</w:t>
      </w:r>
      <w:r>
        <w:rPr>
          <w:strike/>
        </w:rPr>
        <w:t xml:space="preserve">physician qualified to prescribe low-THC cannabis under Section 169.002</w:t>
      </w:r>
      <w:r>
        <w:t xml:space="preserve">] may </w:t>
      </w:r>
      <w:r>
        <w:rPr>
          <w:u w:val="single"/>
        </w:rPr>
        <w:t xml:space="preserve">recommend medical use</w:t>
      </w:r>
      <w:r>
        <w:t xml:space="preserve"> [</w:t>
      </w:r>
      <w:r>
        <w:rPr>
          <w:strike/>
        </w:rPr>
        <w:t xml:space="preserve">prescribe or renew a prescription for low-THC cannabis</w:t>
      </w:r>
      <w:r>
        <w:t xml:space="preserve">] for a </w:t>
      </w:r>
      <w:r>
        <w:rPr>
          <w:u w:val="single"/>
        </w:rPr>
        <w:t xml:space="preserve">qualifying</w:t>
      </w:r>
      <w:r>
        <w:t xml:space="preserve"> patient under this chapter, the </w:t>
      </w:r>
      <w:r>
        <w:rPr>
          <w:u w:val="single"/>
        </w:rPr>
        <w:t xml:space="preserve">practitioner</w:t>
      </w:r>
      <w:r>
        <w:t xml:space="preserve"> [</w:t>
      </w:r>
      <w:r>
        <w:rPr>
          <w:strike/>
        </w:rPr>
        <w:t xml:space="preserve">physician</w:t>
      </w:r>
      <w:r>
        <w:t xml:space="preserve">] must register as the </w:t>
      </w:r>
      <w:r>
        <w:rPr>
          <w:u w:val="single"/>
        </w:rPr>
        <w:t xml:space="preserve">recommending medical practitioner</w:t>
      </w:r>
      <w:r>
        <w:t xml:space="preserve"> [</w:t>
      </w:r>
      <w:r>
        <w:rPr>
          <w:strike/>
        </w:rPr>
        <w:t xml:space="preserve">prescriber</w:t>
      </w:r>
      <w:r>
        <w:t xml:space="preserve">] for that patient in the compassionate-use registry maintained by the department under Section 487.054, Health and Safety Code.  The </w:t>
      </w:r>
      <w:r>
        <w:rPr>
          <w:u w:val="single"/>
        </w:rPr>
        <w:t xml:space="preserve">medical practitioner's</w:t>
      </w:r>
      <w:r>
        <w:t xml:space="preserve"> [</w:t>
      </w:r>
      <w:r>
        <w:rPr>
          <w:strike/>
        </w:rPr>
        <w:t xml:space="preserve">physician's</w:t>
      </w:r>
      <w:r>
        <w:t xml:space="preserve">] registration must indicate: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medical practitioner's</w:t>
      </w:r>
      <w:r>
        <w:t xml:space="preserve"> [</w:t>
      </w:r>
      <w:r>
        <w:rPr>
          <w:strike/>
        </w:rPr>
        <w:t xml:space="preserve">physician's</w:t>
      </w:r>
      <w:r>
        <w:t xml:space="preserve">] name;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qualifying</w:t>
      </w:r>
      <w:r>
        <w:t xml:space="preserve"> patient's name and date of birth[</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dosage prescribed to the patient;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means of administration ordered for the patient;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total amount of low-THC cannabis required to fill the patient's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publish the name of a </w:t>
      </w:r>
      <w:r>
        <w:rPr>
          <w:u w:val="single"/>
        </w:rPr>
        <w:t xml:space="preserve">medical practitioner</w:t>
      </w:r>
      <w:r>
        <w:t xml:space="preserve"> [</w:t>
      </w:r>
      <w:r>
        <w:rPr>
          <w:strike/>
        </w:rPr>
        <w:t xml:space="preserve">physician</w:t>
      </w:r>
      <w:r>
        <w:t xml:space="preserve">] registered under this section unless permission is expressly granted by the </w:t>
      </w:r>
      <w:r>
        <w:rPr>
          <w:u w:val="single"/>
        </w:rPr>
        <w:t xml:space="preserve">medical practitioner</w:t>
      </w:r>
      <w:r>
        <w:t xml:space="preserve"> [</w:t>
      </w:r>
      <w:r>
        <w:rPr>
          <w:strike/>
        </w:rPr>
        <w:t xml:space="preserve">physician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169.003 and 169.005, Occupations Code, are repealed.</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w:t>
      </w:r>
      <w:r>
        <w:rPr>
          <w:u w:val="single"/>
        </w:rPr>
        <w:t xml:space="preserve">recommended</w:t>
      </w:r>
      <w:r>
        <w:t xml:space="preserve"> [</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w:t>
      </w:r>
      <w:r>
        <w:rPr>
          <w:u w:val="single"/>
        </w:rPr>
        <w:t xml:space="preserve">recommended</w:t>
      </w:r>
      <w:r>
        <w:t xml:space="preserve"> [</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443.202(a),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w:t>
      </w:r>
      <w:r>
        <w:rPr>
          <w:u w:val="single"/>
        </w:rPr>
        <w:t xml:space="preserve">medical</w:t>
      </w:r>
      <w:r>
        <w:t xml:space="preserve"> [</w:t>
      </w:r>
      <w:r>
        <w:rPr>
          <w:strike/>
        </w:rPr>
        <w:t xml:space="preserve">low-THC</w:t>
      </w:r>
      <w:r>
        <w:t xml:space="preserve">] cannabis regulated under Chapter 487.</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443.2025(a),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w:t>
      </w:r>
      <w:r>
        <w:rPr>
          <w:u w:val="single"/>
        </w:rPr>
        <w:t xml:space="preserve">medical</w:t>
      </w:r>
      <w:r>
        <w:t xml:space="preserve"> [</w:t>
      </w:r>
      <w:r>
        <w:rPr>
          <w:strike/>
        </w:rPr>
        <w:t xml:space="preserve">low-THC</w:t>
      </w:r>
      <w:r>
        <w:t xml:space="preserve">] cannabis regulated under Chapter 487.</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Health and Human Services Commission</w:t>
      </w:r>
      <w:r>
        <w:t xml:space="preserve"> [</w:t>
      </w:r>
      <w:r>
        <w:rPr>
          <w:strike/>
        </w:rPr>
        <w:t xml:space="preserve">Department of State Health Services</w:t>
      </w:r>
      <w:r>
        <w:t xml:space="preserve">]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w:t>
      </w:r>
      <w:r>
        <w:rPr>
          <w:u w:val="single"/>
        </w:rPr>
        <w:t xml:space="preserve">person possessing medical cannabis, as defined by Section 169.001, Occupations Code, who is authorized to possess medical cannabis</w:t>
      </w:r>
      <w:r>
        <w:t xml:space="preserve"> [</w:t>
      </w:r>
      <w:r>
        <w:rPr>
          <w:strike/>
        </w:rPr>
        <w:t xml:space="preserve">dispensing organization licensed</w:t>
      </w:r>
      <w:r>
        <w:t xml:space="preserve">] under Chapter 487 [</w:t>
      </w:r>
      <w:r>
        <w:rPr>
          <w:strike/>
        </w:rPr>
        <w:t xml:space="preserve">that possesses low-THC cannabis</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w:t>
      </w:r>
      <w:r>
        <w:rPr>
          <w:u w:val="single"/>
        </w:rPr>
        <w:t xml:space="preserve">medical</w:t>
      </w:r>
      <w:r>
        <w:t xml:space="preserve"> [</w:t>
      </w:r>
      <w:r>
        <w:rPr>
          <w:strike/>
        </w:rPr>
        <w:t xml:space="preserve">low-THC</w:t>
      </w:r>
      <w:r>
        <w:t xml:space="preserve">]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w:t>
      </w:r>
      <w:r>
        <w:rPr>
          <w:u w:val="single"/>
        </w:rPr>
        <w:t xml:space="preserve">cardholder or nonresident cardholder authorized under Chapter 487 to possess medical cannabis for medical use by a qualifying</w:t>
      </w:r>
      <w:r>
        <w:t xml:space="preserve"> patient [</w:t>
      </w:r>
      <w:r>
        <w:rPr>
          <w:strike/>
        </w:rPr>
        <w:t xml:space="preserve">for whom low-THC cannabis is prescribed under Chapter 169, Occupations Code, or the patient's legal guardian,</w:t>
      </w:r>
      <w:r>
        <w:t xml:space="preserve">] and the person possesses </w:t>
      </w:r>
      <w:r>
        <w:rPr>
          <w:u w:val="single"/>
        </w:rPr>
        <w:t xml:space="preserve">no more than the allowable amount of medical</w:t>
      </w:r>
      <w:r>
        <w:t xml:space="preserve"> [</w:t>
      </w:r>
      <w:r>
        <w:rPr>
          <w:strike/>
        </w:rPr>
        <w:t xml:space="preserve">low-THC</w:t>
      </w:r>
      <w:r>
        <w:t xml:space="preserve">] cannabis</w:t>
      </w:r>
      <w:r>
        <w:rPr>
          <w:u w:val="single"/>
        </w:rPr>
        <w:t xml:space="preserve">, as determined under Section 487.081</w:t>
      </w:r>
      <w:r>
        <w:t xml:space="preserve"> [</w:t>
      </w:r>
      <w:r>
        <w:rPr>
          <w:strike/>
        </w:rPr>
        <w:t xml:space="preserve">obtained under a valid prescription from a dispensing organization</w:t>
      </w:r>
      <w:r>
        <w:t xml:space="preserve">];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w:t>
      </w:r>
      <w:r>
        <w:rPr>
          <w:u w:val="single"/>
        </w:rPr>
        <w:t xml:space="preserve">or cannabis testing facility</w:t>
      </w:r>
      <w:r>
        <w:t xml:space="preserve"> and the person, solely in performing the person's regular duties at the organization </w:t>
      </w:r>
      <w:r>
        <w:rPr>
          <w:u w:val="single"/>
        </w:rPr>
        <w:t xml:space="preserve">or facility</w:t>
      </w:r>
      <w:r>
        <w:t xml:space="preserve">,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w:t>
      </w:r>
      <w:r>
        <w:rPr>
          <w:u w:val="single"/>
        </w:rPr>
        <w:t xml:space="preserve">medical</w:t>
      </w:r>
      <w:r>
        <w:t xml:space="preserve"> [</w:t>
      </w:r>
      <w:r>
        <w:rPr>
          <w:strike/>
        </w:rPr>
        <w:t xml:space="preserve">low-THC</w:t>
      </w:r>
      <w:r>
        <w:t xml:space="preserve">] cannabis or raw materials used in or by-products created by the production or cultivation of </w:t>
      </w:r>
      <w:r>
        <w:rPr>
          <w:u w:val="single"/>
        </w:rPr>
        <w:t xml:space="preserve">medical</w:t>
      </w:r>
      <w:r>
        <w:t xml:space="preserve"> [</w:t>
      </w:r>
      <w:r>
        <w:rPr>
          <w:strike/>
        </w:rPr>
        <w:t xml:space="preserve">low-THC</w:t>
      </w:r>
      <w:r>
        <w:t xml:space="preserve">]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"cardholder," "dispensing organization," and "nonresident cardholder" have the meanings</w:t>
      </w:r>
      <w:r>
        <w:t xml:space="preserve"> [</w:t>
      </w:r>
      <w:r>
        <w:rPr>
          <w:strike/>
        </w:rPr>
        <w:t xml:space="preserve">"Dispensing organization" has the meaning</w:t>
      </w:r>
      <w:r>
        <w:t xml:space="preserve">] assigned by Section 487.001.</w:t>
      </w:r>
    </w:p>
    <w:p w:rsidR="003F3435" w:rsidRDefault="0032493E">
      <w:pPr>
        <w:spacing w:line="480" w:lineRule="auto"/>
        <w:ind w:firstLine="1440"/>
        <w:jc w:val="both"/>
      </w:pPr>
      <w:r>
        <w:t xml:space="preserve">(2)</w:t>
      </w:r>
      <w:r xml:space="preserve">
        <w:t> </w:t>
      </w:r>
      <w:r xml:space="preserve">
        <w:t> </w:t>
      </w:r>
      <w:r>
        <w:rPr>
          <w:u w:val="single"/>
        </w:rPr>
        <w:t xml:space="preserve">"Medical cannabis," "medical use," and "qualifying patient" have the meanings</w:t>
      </w:r>
      <w:r>
        <w:t xml:space="preserve"> [</w:t>
      </w:r>
      <w:r>
        <w:rPr>
          <w:strike/>
        </w:rPr>
        <w:t xml:space="preserve">"Low-THC cannabis" has the meaning</w:t>
      </w:r>
      <w:r>
        <w:t xml:space="preserve">] assigned by Section 169.001, Occupations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or</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w:t>
      </w:r>
      <w:r>
        <w:rPr>
          <w:u w:val="single"/>
        </w:rPr>
        <w:t xml:space="preserve">medical</w:t>
      </w:r>
      <w:r>
        <w:t xml:space="preserve"> [</w:t>
      </w:r>
      <w:r>
        <w:rPr>
          <w:strike/>
        </w:rPr>
        <w:t xml:space="preserve">low-THC</w:t>
      </w:r>
      <w:r>
        <w:t xml:space="preserve">] cannabis, as authorized by Chapter 487, Health and Safety Code, to a </w:t>
      </w:r>
      <w:r>
        <w:rPr>
          <w:u w:val="single"/>
        </w:rPr>
        <w:t xml:space="preserve">cardholder or nonresident cardholder</w:t>
      </w:r>
      <w:r>
        <w:t xml:space="preserve"> [</w:t>
      </w:r>
      <w:r>
        <w:rPr>
          <w:strike/>
        </w:rPr>
        <w:t xml:space="preserve">patient listed in the compassionate-use registry established under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(a)(5), "cardholder," "dispensing organization," and "nonresident cardholder" have the meanings assigned by Section 487.001, Health and Safety Code.</w:t>
      </w:r>
    </w:p>
    <w:p w:rsidR="003F3435" w:rsidRDefault="0032493E">
      <w:pPr>
        <w:spacing w:line="480" w:lineRule="auto"/>
        <w:ind w:firstLine="720"/>
        <w:jc w:val="both"/>
      </w:pPr>
      <w:r>
        <w:t xml:space="preserve">ARTICLE 4.  TRANSITION PROVISIONS;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Not later than October 1, 2021, the public safety director of the Department of Public Safety shall adopt rules as required to implement, administer, and enforce Chapter 487, Health and Safety Code, as amended by this Act, including rules relating to adopting an application for a registry identification card, as required by Section 487.056, Health and Safety Code, as added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Department of Public Safety shall issue compassionate-use registry cards to all individuals listed on that registry on the effective date of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