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operation of an unmanned aircraft over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423.0045(a)(1-a), Government Code, is amended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railroad switching yard, trucking terminal, or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military installation owned or operated by or for the federal government, the state, or another governmental entity;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