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w:t>
      </w:r>
      <w:r>
        <w:rPr>
          <w:u w:val="single"/>
        </w:rPr>
        <w:t xml:space="preserve"> </w:t>
      </w:r>
      <w:r>
        <w:rPr>
          <w:u w:val="single"/>
        </w:rPr>
        <w:t xml:space="preserve"> </w:t>
      </w:r>
      <w:r>
        <w:rPr>
          <w:u w:val="single"/>
        </w:rPr>
        <w:t xml:space="preserve">The commission shall develop and implement simplified certification and recertification requirements for supplemental nutrition assistance program benefits for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60 years of age or older or is a person with a disability, as determined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 earned income;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resides in a household in which every individual residing in the household is 60 years of age or older or is a person with a disability, as determined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a manner that complies with federal law, use data matching to inform eligible individuals described by this section who are receiving Medicaid benefits of their eligibility for supplemental nutrition assistance program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 passed the Senate on April</w:t>
      </w:r>
      <w:r xml:space="preserve">
        <w:t> </w:t>
      </w:r>
      <w:r>
        <w:t xml:space="preserve">8,</w:t>
      </w:r>
      <w:r xml:space="preserve">
        <w:t> </w:t>
      </w:r>
      <w:r>
        <w:t xml:space="preserve">2021, by the following vote:  Yeas</w:t>
      </w:r>
      <w:r xml:space="preserve">
        <w:t> </w:t>
      </w:r>
      <w:r>
        <w:t xml:space="preserve">30,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224 passed the House, with amendment, on May</w:t>
      </w:r>
      <w:r xml:space="preserve">
        <w:t> </w:t>
      </w:r>
      <w:r>
        <w:t xml:space="preserve">24,</w:t>
      </w:r>
      <w:r xml:space="preserve">
        <w:t> </w:t>
      </w:r>
      <w:r>
        <w:t xml:space="preserve">2021, by the following vote:  Yeas</w:t>
      </w:r>
      <w:r xml:space="preserve">
        <w:t> </w:t>
      </w:r>
      <w:r>
        <w:t xml:space="preserve">117, Nays</w:t>
      </w:r>
      <w:r xml:space="preserve">
        <w:t> </w:t>
      </w:r>
      <w:r>
        <w:t xml:space="preserve">28,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