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87R6364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pickup and delivery of alcoholic beverages for off-premises consumption.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28.1001,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28.1001.</w:t>
      </w:r>
      <w:r xml:space="preserve">
        <w:t> </w:t>
      </w:r>
      <w:r xml:space="preserve">
        <w:t> </w:t>
      </w:r>
      <w:r>
        <w:rPr>
          <w:u w:val="single"/>
        </w:rPr>
        <w:t xml:space="preserve">PICKUP AND</w:t>
      </w:r>
      <w:r>
        <w:t xml:space="preserve"> [</w:t>
      </w:r>
      <w:r>
        <w:rPr>
          <w:strike/>
        </w:rPr>
        <w:t xml:space="preserve">OFF-PREMISES</w:t>
      </w:r>
      <w:r>
        <w:t xml:space="preserve">] DELIVERY OF ALCOHOLIC BEVERAGES </w:t>
      </w:r>
      <w:r>
        <w:rPr>
          <w:u w:val="single"/>
        </w:rPr>
        <w:t xml:space="preserve">FOR OFF-PREMISES CONSUMPTION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28.1001, Alcoholic Beverage Code, is amended by amending Subsections (a), (c), and (d) and adding Subsections (a-1), (a-2),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"Passenger area of a motor vehicle" has the meaning assigned by Section 49.031, Penal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"Tamper-proof container" means a container that, once sealed, clearly shows whether it has been opened. The term includes a closed cup or similar container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placed into a bag that has been sealed with a zip tie or staple;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sealed with shrink wrap or a similar seal;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sealed by other methods approved by rule of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Notwithstanding any other provision of this code, the holder of a mixed beverage permit may deliver, or have delivered by a third party, including an independent contractor acting under Chapter 57, an alcoholic beverage from the permitted premises to an ultimate consumer located off-premises and in an area where the sale of the beverage is legal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holder of the mixed beverage permit holds a food and beverage certificate for the permitted premises;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delivery of the alcoholic beverage is made as part of the delivery of food prepared at the permitted premises;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alcoholic beverage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 malt beverage</w:t>
      </w:r>
      <w:r>
        <w:t xml:space="preserve"> [</w:t>
      </w:r>
      <w:r>
        <w:rPr>
          <w:strike/>
        </w:rPr>
        <w:t xml:space="preserve">beer, ale,</w:t>
      </w:r>
      <w:r>
        <w:t xml:space="preserve">] or wine delivered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an original container sealed by the manufacturer;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tamper-proof container that is sealed by the permit holder and clearly labeled with the permit holder's business name and the words "alcoholic beverage";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alcoholic beverage other than </w:t>
      </w:r>
      <w:r>
        <w:rPr>
          <w:u w:val="single"/>
        </w:rPr>
        <w:t xml:space="preserve">a malt beverage</w:t>
      </w:r>
      <w:r>
        <w:t xml:space="preserve"> [</w:t>
      </w:r>
      <w:r>
        <w:rPr>
          <w:strike/>
        </w:rPr>
        <w:t xml:space="preserve">beer, ale,</w:t>
      </w:r>
      <w:r>
        <w:t xml:space="preserve">] or wine </w:t>
      </w:r>
      <w:r>
        <w:rPr>
          <w:u w:val="single"/>
        </w:rPr>
        <w:t xml:space="preserve">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</w:t>
      </w:r>
      <w:r>
        <w:t xml:space="preserve"> [</w:t>
      </w:r>
      <w:r>
        <w:rPr>
          <w:strike/>
        </w:rPr>
        <w:t xml:space="preserve">,</w:t>
      </w:r>
      <w:r>
        <w:t xml:space="preserve">] delivered in an original, single-serving container sealed by the manufacturer and not larger than 375 milliliters;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permit holder mixes with other beverages or garnishes and stores in a tamper-proof container that is clearly labeled with the permit holder's business name and the words "alcoholic beverage";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delivery is not made to </w:t>
      </w:r>
      <w:r>
        <w:rPr>
          <w:u w:val="single"/>
        </w:rPr>
        <w:t xml:space="preserve">another</w:t>
      </w:r>
      <w:r>
        <w:t xml:space="preserve"> [</w:t>
      </w:r>
      <w:r>
        <w:rPr>
          <w:strike/>
        </w:rPr>
        <w:t xml:space="preserve">a</w:t>
      </w:r>
      <w:r>
        <w:t xml:space="preserve">] premises that is permitted or licensed under this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code, the holder of a mixed beverage permit may allow an ultimate consumer to pick up an alcoholic beverage described by Subsection (a-1)(3) and remove the beverage from the permitted premises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the mixed beverage permit holds a food and beverage certificate for the permitted premises;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pickup of the alcoholic beverage is made as part of the pickup of food prepared at the permitted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alcoholic beverage </w:t>
      </w:r>
      <w:r>
        <w:rPr>
          <w:u w:val="single"/>
        </w:rPr>
        <w:t xml:space="preserve">picked up or</w:t>
      </w:r>
      <w:r>
        <w:t xml:space="preserve"> [</w:t>
      </w:r>
      <w:r>
        <w:rPr>
          <w:strike/>
        </w:rPr>
        <w:t xml:space="preserve">may be</w:t>
      </w:r>
      <w:r>
        <w:t xml:space="preserve">] delivered under this section </w:t>
      </w:r>
      <w:r>
        <w:rPr>
          <w:u w:val="single"/>
        </w:rPr>
        <w:t xml:space="preserve">may be provided</w:t>
      </w:r>
      <w:r>
        <w:t xml:space="preserve"> only to a person who is 21 years of age or older after the person </w:t>
      </w:r>
      <w:r>
        <w:rPr>
          <w:u w:val="single"/>
        </w:rPr>
        <w:t xml:space="preserve">picking up the alcoholic beverage or</w:t>
      </w:r>
      <w:r>
        <w:t xml:space="preserve"> accepting the delivery presents valid proof of identity and age and: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 </w:t>
      </w:r>
      <w:r>
        <w:rPr>
          <w:u w:val="single"/>
        </w:rPr>
        <w:t xml:space="preserve">picking up the alcoholic beverage or</w:t>
      </w:r>
      <w:r>
        <w:t xml:space="preserve"> accepting the delivery personally signs a receipt, which may be electronic, acknowledging the </w:t>
      </w:r>
      <w:r>
        <w:rPr>
          <w:u w:val="single"/>
        </w:rPr>
        <w:t xml:space="preserve">pickup or</w:t>
      </w:r>
      <w:r>
        <w:t xml:space="preserve"> delivery;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 </w:t>
      </w:r>
      <w:r>
        <w:rPr>
          <w:u w:val="single"/>
        </w:rPr>
        <w:t xml:space="preserve">providing the beverage for pickup or</w:t>
      </w:r>
      <w:r>
        <w:t xml:space="preserve"> </w:t>
      </w:r>
      <w:r>
        <w:t xml:space="preserve">making the delivery acknowledges the completion of the </w:t>
      </w:r>
      <w:r>
        <w:rPr>
          <w:u w:val="single"/>
        </w:rPr>
        <w:t xml:space="preserve">pickup or</w:t>
      </w:r>
      <w:r>
        <w:t xml:space="preserve"> delivery through a software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does not authorize the holder of a brewpub license who also holds a wine and </w:t>
      </w:r>
      <w:r>
        <w:rPr>
          <w:u w:val="single"/>
        </w:rPr>
        <w:t xml:space="preserve">malt beverage</w:t>
      </w:r>
      <w:r>
        <w:t xml:space="preserve"> [</w:t>
      </w:r>
      <w:r>
        <w:rPr>
          <w:strike/>
        </w:rPr>
        <w:t xml:space="preserve">beer</w:t>
      </w:r>
      <w:r>
        <w:t xml:space="preserve">] retailer's permit to deliver alcoholic beverages directly to ultimate consumers for off-premise consumption at a location other than the licensed premises.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picks up or delivers an alcoholic beverage described by Subsection (a-1)(3)(A)(ii) or (a-1)(3)(B)(ii) may not transport the alcoholic beverage in the passenger area of a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