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87R3683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353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allowing justice and municipal courts to access the financial responsibility verification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N, Chapter 601, Transportation Code, is amended by adding Section 601.455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601.455.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ACCESS BY COURT.  A justice or municipal court may access the verification program established under this subchapter to verify financial responsibility for the purpose of court proceedings.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353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