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emergency possession of certain abandoned children by designated emergency infant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262.301, Family Code, is amended by amending Subdivision (1) and adding Subdivisions (3), (4),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"Designated emergency infant care provider"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emergency medical services provider;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freestanding emergency medical care facility licensed under Chapter 254, Health and Safety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child-placing agency licensed by the Department of Family and Protective Services under Chapter 42, Human Resources Code,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agrees to act as a designated emergency infant care provider under this subchapter;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has on staff a person who is licensed as a registered nurse under Chapter 301, Occupations Code, or who provides emergency medical services under Chapter 773, Health and Safety Code, and who will examine and provide emergency medical services to a child taken into possession by the agency under this subchapter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 department;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 department" means a department of a local government that is organized to prevent or suppress fires and is staffed 24 hours a day by employees of the local government.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agency" means an office, department, or other division of a county or municipality in this state that is staffed 24 hours a day by peace officers licensed under Chapter 1701,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"Newborn safety device" means a device installed by a designated emergency infant care provider in compliance with Section 262.3025.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262.302(a),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designated emergency infant care provider shall, without a court order, take possession of a child who appears to be 60 days old or younger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child is voluntarily delivered to the provider by the child's parent </w:t>
      </w:r>
      <w:r>
        <w:rPr>
          <w:u w:val="single"/>
        </w:rPr>
        <w:t xml:space="preserve">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leaving the child with an employee of the provider;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placing the child in a newborn safety device voluntarily installed by the provider;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parent did not express an intent to return for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262, Family Code, is amended by adding Section 262.3025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NEWBORN SAFETY DEVICE.  (a)  A designated emergency infant care provider may install a newborn safety device to take possession of a child under Section 262.302.  The provider is responsible for the cost of installing the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newborn safety device installed by a designated emergency infant care provider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physically located: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inside a facility operated by the provider that is staffed 24 hours a day by employees of the provider;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 area conspicuous and visible to the employees of the provider;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 an adequate dual alarm system connected to the physical location of the device to audibly notify an employee of the provider that a child has been placed in the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designated emergency infant care provider that installs a newborn safety device shall ensure the device's dual alarm system is in working order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testing the alarm system at least one time each week;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visually inspecting the alarm system at least two times each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