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87R1884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a water or sewer utility system by a municipality without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1502.055,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 or other law, a municipality is not required to hold an election to authorize the sale of a municipal retail water or sewer utility system if the governing body of the municipality finds by official action that a condition exists that justifies the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