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626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9,</w:t>
      </w:r>
      <w:r xml:space="preserve">
        <w:t> </w:t>
      </w:r>
      <w:r>
        <w:t xml:space="preserve">2021; March</w:t>
      </w:r>
      <w:r xml:space="preserve">
        <w:t> </w:t>
      </w:r>
      <w:r>
        <w:t xml:space="preserve">11,</w:t>
      </w:r>
      <w:r xml:space="preserve">
        <w:t> </w:t>
      </w:r>
      <w:r>
        <w:t xml:space="preserve">2021, read first time and referred to Committee on Jurisprudence; March</w:t>
      </w:r>
      <w:r xml:space="preserve">
        <w:t> </w:t>
      </w:r>
      <w:r>
        <w:t xml:space="preserve">23,</w:t>
      </w:r>
      <w:r xml:space="preserve">
        <w:t> </w:t>
      </w:r>
      <w:r>
        <w:t xml:space="preserve">2021, reported favorably by the following vote:</w:t>
      </w:r>
      <w:r>
        <w:t xml:space="preserve"> </w:t>
      </w:r>
      <w:r>
        <w:t xml:space="preserve"> </w:t>
      </w:r>
      <w:r>
        <w:t xml:space="preserve">Yeas 4, Nays 0; March</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guardianships, management trusts, and certain other procedures and proceedings for persons who are incapacitated.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1021.001, Estates Code, is amended to read as follows:</w:t>
      </w:r>
    </w:p>
    <w:p w:rsidR="003F3435" w:rsidRDefault="0032493E">
      <w:pPr>
        <w:spacing w:line="480" w:lineRule="auto"/>
        <w:ind w:firstLine="720"/>
        <w:jc w:val="both"/>
      </w:pPr>
      <w:r>
        <w:t xml:space="preserve">Sec.</w:t>
      </w:r>
      <w:r xml:space="preserve">
        <w:t> </w:t>
      </w:r>
      <w:r>
        <w:t xml:space="preserve">1021.001.</w:t>
      </w:r>
      <w:r xml:space="preserve">
        <w:t> </w:t>
      </w:r>
      <w:r xml:space="preserve">
        <w:t> </w:t>
      </w:r>
      <w:r>
        <w:t xml:space="preserve">MATTERS RELATED TO GUARDIANSHIP PROCEEDING.  (a)  For purposes of this code, in a county in which there is no statutory probate court </w:t>
      </w:r>
      <w:r>
        <w:rPr>
          <w:u w:val="single"/>
        </w:rPr>
        <w:t xml:space="preserve">or county court at law exercising original probate jurisdiction</w:t>
      </w:r>
      <w:r>
        <w:t xml:space="preserve">,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the granting of letters of guardianship;</w:t>
      </w:r>
    </w:p>
    <w:p w:rsidR="003F3435" w:rsidRDefault="0032493E">
      <w:pPr>
        <w:spacing w:line="480" w:lineRule="auto"/>
        <w:ind w:firstLine="1440"/>
        <w:jc w:val="both"/>
      </w:pPr>
      <w:r>
        <w:t xml:space="preserve">(2)</w:t>
      </w:r>
      <w:r xml:space="preserve">
        <w:t> </w:t>
      </w:r>
      <w:r xml:space="preserve">
        <w:t> </w:t>
      </w:r>
      <w:r>
        <w:t xml:space="preserve">the settling of an account of a guardian and all other matters relating to the settlement, partition, or distribution of a ward's estate;</w:t>
      </w:r>
    </w:p>
    <w:p w:rsidR="003F3435" w:rsidRDefault="0032493E">
      <w:pPr>
        <w:spacing w:line="480" w:lineRule="auto"/>
        <w:ind w:firstLine="1440"/>
        <w:jc w:val="both"/>
      </w:pPr>
      <w:r>
        <w:t xml:space="preserve">(3)</w:t>
      </w:r>
      <w:r xml:space="preserve">
        <w:t> </w:t>
      </w:r>
      <w:r xml:space="preserve">
        <w:t> </w:t>
      </w:r>
      <w:r>
        <w:t xml:space="preserve">a claim brought by or against a guardianship estate;</w:t>
      </w:r>
    </w:p>
    <w:p w:rsidR="003F3435" w:rsidRDefault="0032493E">
      <w:pPr>
        <w:spacing w:line="480" w:lineRule="auto"/>
        <w:ind w:firstLine="1440"/>
        <w:jc w:val="both"/>
      </w:pPr>
      <w:r>
        <w:t xml:space="preserve">(4)</w:t>
      </w:r>
      <w:r xml:space="preserve">
        <w:t> </w:t>
      </w:r>
      <w:r xml:space="preserve">
        <w:t> </w:t>
      </w:r>
      <w:r>
        <w:t xml:space="preserve">an action for trial of title to real property that is guardianship estate property, including the enforcement of a lien against the property;</w:t>
      </w:r>
    </w:p>
    <w:p w:rsidR="003F3435" w:rsidRDefault="0032493E">
      <w:pPr>
        <w:spacing w:line="480" w:lineRule="auto"/>
        <w:ind w:firstLine="1440"/>
        <w:jc w:val="both"/>
      </w:pPr>
      <w:r>
        <w:t xml:space="preserve">(5)</w:t>
      </w:r>
      <w:r xml:space="preserve">
        <w:t> </w:t>
      </w:r>
      <w:r xml:space="preserve">
        <w:t> </w:t>
      </w:r>
      <w:r>
        <w:t xml:space="preserve">an action for trial of the right of property that is guardianship estate property;</w:t>
      </w:r>
    </w:p>
    <w:p w:rsidR="003F3435" w:rsidRDefault="0032493E">
      <w:pPr>
        <w:spacing w:line="480" w:lineRule="auto"/>
        <w:ind w:firstLine="1440"/>
        <w:jc w:val="both"/>
      </w:pPr>
      <w:r>
        <w:t xml:space="preserve">(6)</w:t>
      </w:r>
      <w:r xml:space="preserve">
        <w:t> </w:t>
      </w:r>
      <w:r xml:space="preserve">
        <w:t> </w:t>
      </w:r>
      <w:r>
        <w:t xml:space="preserve">after a guardianship of the estate of a ward is required to be settled as provided by Section 1204.001:</w:t>
      </w:r>
    </w:p>
    <w:p w:rsidR="003F3435" w:rsidRDefault="0032493E">
      <w:pPr>
        <w:spacing w:line="480" w:lineRule="auto"/>
        <w:ind w:firstLine="2160"/>
        <w:jc w:val="both"/>
      </w:pPr>
      <w:r>
        <w:t xml:space="preserve">(A)</w:t>
      </w:r>
      <w:r xml:space="preserve">
        <w:t> </w:t>
      </w:r>
      <w:r xml:space="preserve">
        <w:t> </w:t>
      </w:r>
      <w:r>
        <w:t xml:space="preserve">an action brought by or on behalf of the former ward against a former guardian of the ward for alleged misconduct arising from the performance of the person's duties as guardian;</w:t>
      </w:r>
    </w:p>
    <w:p w:rsidR="003F3435" w:rsidRDefault="0032493E">
      <w:pPr>
        <w:spacing w:line="480" w:lineRule="auto"/>
        <w:ind w:firstLine="2160"/>
        <w:jc w:val="both"/>
      </w:pPr>
      <w:r>
        <w:t xml:space="preserve">(B)</w:t>
      </w:r>
      <w:r xml:space="preserve">
        <w:t> </w:t>
      </w:r>
      <w:r xml:space="preserve">
        <w:t> </w:t>
      </w:r>
      <w:r>
        <w:t xml:space="preserve">an action calling on the surety of a guardian or former guardian to perform in place of the guardian or former guardian, which may include the award of a judgment against the guardian or former guardian in favor of the surety;</w:t>
      </w:r>
    </w:p>
    <w:p w:rsidR="003F3435" w:rsidRDefault="0032493E">
      <w:pPr>
        <w:spacing w:line="480" w:lineRule="auto"/>
        <w:ind w:firstLine="2160"/>
        <w:jc w:val="both"/>
      </w:pPr>
      <w:r>
        <w:t xml:space="preserve">(C)</w:t>
      </w:r>
      <w:r xml:space="preserve">
        <w:t> </w:t>
      </w:r>
      <w:r xml:space="preserve">
        <w:t> </w:t>
      </w:r>
      <w:r>
        <w:t xml:space="preserve">an action against a former guardian of the former ward that is brought by a surety that is called on to perform in place of the former guardian;</w:t>
      </w:r>
    </w:p>
    <w:p w:rsidR="003F3435" w:rsidRDefault="0032493E">
      <w:pPr>
        <w:spacing w:line="480" w:lineRule="auto"/>
        <w:ind w:firstLine="2160"/>
        <w:jc w:val="both"/>
      </w:pPr>
      <w:r>
        <w:t xml:space="preserve">(D)</w:t>
      </w:r>
      <w:r xml:space="preserve">
        <w:t> </w:t>
      </w:r>
      <w:r xml:space="preserve">
        <w:t> </w:t>
      </w:r>
      <w:r>
        <w:t xml:space="preserve">a claim for the payment of compensation, expenses, and court costs, and any other matter authorized under Chapter 1155; and</w:t>
      </w:r>
    </w:p>
    <w:p w:rsidR="003F3435" w:rsidRDefault="0032493E">
      <w:pPr>
        <w:spacing w:line="480" w:lineRule="auto"/>
        <w:ind w:firstLine="2160"/>
        <w:jc w:val="both"/>
      </w:pPr>
      <w:r>
        <w:t xml:space="preserve">(E)</w:t>
      </w:r>
      <w:r xml:space="preserve">
        <w:t> </w:t>
      </w:r>
      <w:r xml:space="preserve">
        <w:t> </w:t>
      </w:r>
      <w:r>
        <w:t xml:space="preserve">a matter related to an authorization made or duty performed by a guardian under Chapter 1204; and</w:t>
      </w:r>
    </w:p>
    <w:p w:rsidR="003F3435" w:rsidRDefault="0032493E">
      <w:pPr>
        <w:spacing w:line="480" w:lineRule="auto"/>
        <w:ind w:firstLine="1440"/>
        <w:jc w:val="both"/>
      </w:pPr>
      <w:r>
        <w:t xml:space="preserve">(7)</w:t>
      </w:r>
      <w:r xml:space="preserve">
        <w:t> </w:t>
      </w:r>
      <w:r xml:space="preserve">
        <w:t> </w:t>
      </w:r>
      <w:r>
        <w:t xml:space="preserve">the appointment of a trustee for a trust created under Section 1301.053 or 1301.054, the settling of an account of the trustee, and all other matters relating to the trust.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code, in a county in which there is no statutory probate court, but in which there is a county court at law exercising original probate jurisdiction, a matter related to a guardianship proceeding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matters and actions described in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interpretation and administration of a testamentary trust in which a ward is an income or remainder beneficiary;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interpretation and administration of an inter vivos trust in which a ward is an income or remainder beneficiary.</w:t>
      </w:r>
    </w:p>
    <w:p w:rsidR="003F3435" w:rsidRDefault="0032493E">
      <w:pPr>
        <w:spacing w:line="480" w:lineRule="auto"/>
        <w:ind w:firstLine="720"/>
        <w:jc w:val="both"/>
      </w:pPr>
      <w:r>
        <w:t xml:space="preserve">(b)</w:t>
      </w:r>
      <w:r xml:space="preserve">
        <w:t> </w:t>
      </w:r>
      <w:r xml:space="preserve">
        <w:t> </w:t>
      </w:r>
      <w:r>
        <w:t xml:space="preserve">For purposes of this code, in a county in which there is a statutory probate court,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all matters and actions described in </w:t>
      </w:r>
      <w:r>
        <w:rPr>
          <w:u w:val="single"/>
        </w:rPr>
        <w:t xml:space="preserve">Subsections</w:t>
      </w:r>
      <w:r>
        <w:t xml:space="preserve"> [</w:t>
      </w:r>
      <w:r>
        <w:rPr>
          <w:strike/>
        </w:rPr>
        <w:t xml:space="preserve">Subsection</w:t>
      </w:r>
      <w:r>
        <w:t xml:space="preserve">] (a) </w:t>
      </w:r>
      <w:r>
        <w:rPr>
          <w:u w:val="single"/>
        </w:rPr>
        <w:t xml:space="preserve">and (a-1)</w:t>
      </w:r>
      <w:r>
        <w:t xml:space="preserve">;</w:t>
      </w:r>
    </w:p>
    <w:p w:rsidR="003F3435" w:rsidRDefault="0032493E">
      <w:pPr>
        <w:spacing w:line="480" w:lineRule="auto"/>
        <w:ind w:firstLine="1440"/>
        <w:jc w:val="both"/>
      </w:pPr>
      <w:r>
        <w:t xml:space="preserve">(2)</w:t>
      </w:r>
      <w:r xml:space="preserve">
        <w:t> </w:t>
      </w:r>
      <w:r xml:space="preserve">
        <w:t> </w:t>
      </w:r>
      <w:r>
        <w:t xml:space="preserve">a suit, action, or application filed against or on behalf of a guardianship or a trustee of a trust created under Section 1301.053 or 1301.054; and</w:t>
      </w:r>
    </w:p>
    <w:p w:rsidR="003F3435" w:rsidRDefault="0032493E">
      <w:pPr>
        <w:spacing w:line="480" w:lineRule="auto"/>
        <w:ind w:firstLine="1440"/>
        <w:jc w:val="both"/>
      </w:pPr>
      <w:r>
        <w:t xml:space="preserve">(3)</w:t>
      </w:r>
      <w:r xml:space="preserve">
        <w:t> </w:t>
      </w:r>
      <w:r xml:space="preserve">
        <w:t> </w:t>
      </w:r>
      <w:r>
        <w:t xml:space="preserve">a cause of action in which a guardian in a guardianship pending in the statutory probate court is a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1052.052(b), Estates Code, is amended to read as follows:</w:t>
      </w:r>
    </w:p>
    <w:p w:rsidR="003F3435" w:rsidRDefault="0032493E">
      <w:pPr>
        <w:spacing w:line="480" w:lineRule="auto"/>
        <w:ind w:firstLine="720"/>
        <w:jc w:val="both"/>
      </w:pPr>
      <w:r>
        <w:t xml:space="preserve">(b)</w:t>
      </w:r>
      <w:r xml:space="preserve">
        <w:t> </w:t>
      </w:r>
      <w:r xml:space="preserve">
        <w:t> </w:t>
      </w:r>
      <w:r>
        <w:t xml:space="preserve">Each case file must contain each order, judgment, and proceeding of the court and any other guardianship filing with the court, including each:</w:t>
      </w:r>
    </w:p>
    <w:p w:rsidR="003F3435" w:rsidRDefault="0032493E">
      <w:pPr>
        <w:spacing w:line="480" w:lineRule="auto"/>
        <w:ind w:firstLine="1440"/>
        <w:jc w:val="both"/>
      </w:pPr>
      <w:r>
        <w:t xml:space="preserve">(1)</w:t>
      </w:r>
      <w:r xml:space="preserve">
        <w:t> </w:t>
      </w:r>
      <w:r xml:space="preserve">
        <w:t> </w:t>
      </w:r>
      <w:r>
        <w:t xml:space="preserve">application for the granting of guardianship;</w:t>
      </w:r>
    </w:p>
    <w:p w:rsidR="003F3435" w:rsidRDefault="0032493E">
      <w:pPr>
        <w:spacing w:line="480" w:lineRule="auto"/>
        <w:ind w:firstLine="1440"/>
        <w:jc w:val="both"/>
      </w:pPr>
      <w:r>
        <w:t xml:space="preserve">(2)</w:t>
      </w:r>
      <w:r xml:space="preserve">
        <w:t> </w:t>
      </w:r>
      <w:r xml:space="preserve">
        <w:t> </w:t>
      </w:r>
      <w:r>
        <w:t xml:space="preserve">citation and notice, whether published or posted, including the return on the citation or notice;</w:t>
      </w:r>
    </w:p>
    <w:p w:rsidR="003F3435" w:rsidRDefault="0032493E">
      <w:pPr>
        <w:spacing w:line="480" w:lineRule="auto"/>
        <w:ind w:firstLine="1440"/>
        <w:jc w:val="both"/>
      </w:pPr>
      <w:r>
        <w:t xml:space="preserve">(3)</w:t>
      </w:r>
      <w:r xml:space="preserve">
        <w:t> </w:t>
      </w:r>
      <w:r xml:space="preserve">
        <w:t> </w:t>
      </w:r>
      <w:r>
        <w:t xml:space="preserve">bond and official oath </w:t>
      </w:r>
      <w:r>
        <w:rPr>
          <w:u w:val="single"/>
        </w:rPr>
        <w:t xml:space="preserve">or declaration</w:t>
      </w:r>
      <w:r>
        <w:t xml:space="preserve">;</w:t>
      </w:r>
    </w:p>
    <w:p w:rsidR="003F3435" w:rsidRDefault="0032493E">
      <w:pPr>
        <w:spacing w:line="480" w:lineRule="auto"/>
        <w:ind w:firstLine="1440"/>
        <w:jc w:val="both"/>
      </w:pPr>
      <w:r>
        <w:t xml:space="preserve">(4)</w:t>
      </w:r>
      <w:r xml:space="preserve">
        <w:t> </w:t>
      </w:r>
      <w:r xml:space="preserve">
        <w:t> </w:t>
      </w:r>
      <w:r>
        <w:t xml:space="preserve">inventory, appraisement, and list of claims;</w:t>
      </w:r>
    </w:p>
    <w:p w:rsidR="003F3435" w:rsidRDefault="0032493E">
      <w:pPr>
        <w:spacing w:line="480" w:lineRule="auto"/>
        <w:ind w:firstLine="1440"/>
        <w:jc w:val="both"/>
      </w:pPr>
      <w:r>
        <w:t xml:space="preserve">(5)</w:t>
      </w:r>
      <w:r xml:space="preserve">
        <w:t> </w:t>
      </w:r>
      <w:r xml:space="preserve">
        <w:t> </w:t>
      </w:r>
      <w:r>
        <w:t xml:space="preserve">exhibit and account;</w:t>
      </w:r>
    </w:p>
    <w:p w:rsidR="003F3435" w:rsidRDefault="0032493E">
      <w:pPr>
        <w:spacing w:line="480" w:lineRule="auto"/>
        <w:ind w:firstLine="1440"/>
        <w:jc w:val="both"/>
      </w:pPr>
      <w:r>
        <w:t xml:space="preserve">(6)</w:t>
      </w:r>
      <w:r xml:space="preserve">
        <w:t> </w:t>
      </w:r>
      <w:r xml:space="preserve">
        <w:t> </w:t>
      </w:r>
      <w:r>
        <w:t xml:space="preserve">report of renting;</w:t>
      </w:r>
    </w:p>
    <w:p w:rsidR="003F3435" w:rsidRDefault="0032493E">
      <w:pPr>
        <w:spacing w:line="480" w:lineRule="auto"/>
        <w:ind w:firstLine="1440"/>
        <w:jc w:val="both"/>
      </w:pPr>
      <w:r>
        <w:t xml:space="preserve">(7)</w:t>
      </w:r>
      <w:r xml:space="preserve">
        <w:t> </w:t>
      </w:r>
      <w:r xml:space="preserve">
        <w:t> </w:t>
      </w:r>
      <w:r>
        <w:t xml:space="preserve">application for sale or partition of real estate;</w:t>
      </w:r>
    </w:p>
    <w:p w:rsidR="003F3435" w:rsidRDefault="0032493E">
      <w:pPr>
        <w:spacing w:line="480" w:lineRule="auto"/>
        <w:ind w:firstLine="1440"/>
        <w:jc w:val="both"/>
      </w:pPr>
      <w:r>
        <w:t xml:space="preserve">(8)</w:t>
      </w:r>
      <w:r xml:space="preserve">
        <w:t> </w:t>
      </w:r>
      <w:r xml:space="preserve">
        <w:t> </w:t>
      </w:r>
      <w:r>
        <w:t xml:space="preserve">report of sale;</w:t>
      </w:r>
    </w:p>
    <w:p w:rsidR="003F3435" w:rsidRDefault="0032493E">
      <w:pPr>
        <w:spacing w:line="480" w:lineRule="auto"/>
        <w:ind w:firstLine="1440"/>
        <w:jc w:val="both"/>
      </w:pPr>
      <w:r>
        <w:t xml:space="preserve">(9)</w:t>
      </w:r>
      <w:r xml:space="preserve">
        <w:t> </w:t>
      </w:r>
      <w:r xml:space="preserve">
        <w:t> </w:t>
      </w:r>
      <w:r>
        <w:t xml:space="preserve">application for authority to execute a lease for mineral development, or for pooling or unitization of lands, royalty, or other interest in minerals, or to lend or invest money;</w:t>
      </w:r>
    </w:p>
    <w:p w:rsidR="003F3435" w:rsidRDefault="0032493E">
      <w:pPr>
        <w:spacing w:line="480" w:lineRule="auto"/>
        <w:ind w:firstLine="1440"/>
        <w:jc w:val="both"/>
      </w:pPr>
      <w:r>
        <w:t xml:space="preserve">(10)</w:t>
      </w:r>
      <w:r xml:space="preserve">
        <w:t> </w:t>
      </w:r>
      <w:r xml:space="preserve">
        <w:t> </w:t>
      </w:r>
      <w:r>
        <w:t xml:space="preserve">report of lending or investing money; and</w:t>
      </w:r>
    </w:p>
    <w:p w:rsidR="003F3435" w:rsidRDefault="0032493E">
      <w:pPr>
        <w:spacing w:line="480" w:lineRule="auto"/>
        <w:ind w:firstLine="1440"/>
        <w:jc w:val="both"/>
      </w:pPr>
      <w:r>
        <w:t xml:space="preserve">(11)</w:t>
      </w:r>
      <w:r xml:space="preserve">
        <w:t> </w:t>
      </w:r>
      <w:r xml:space="preserve">
        <w:t> </w:t>
      </w:r>
      <w:r>
        <w:t xml:space="preserve">report of guardians of the persons.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1103.003, Estates Code, is amended to read as follows:</w:t>
      </w:r>
    </w:p>
    <w:p w:rsidR="003F3435" w:rsidRDefault="0032493E">
      <w:pPr>
        <w:spacing w:line="480" w:lineRule="auto"/>
        <w:ind w:firstLine="720"/>
        <w:jc w:val="both"/>
      </w:pPr>
      <w:r>
        <w:t xml:space="preserve">Sec.</w:t>
      </w:r>
      <w:r xml:space="preserve">
        <w:t> </w:t>
      </w:r>
      <w:r>
        <w:t xml:space="preserve">1103.003.</w:t>
      </w:r>
      <w:r xml:space="preserve">
        <w:t> </w:t>
      </w:r>
      <w:r xml:space="preserve">
        <w:t> </w:t>
      </w:r>
      <w:r>
        <w:t xml:space="preserve">EFFECTIVE DATE OF GUARDIANSHIP. </w:t>
      </w:r>
      <w:r>
        <w:t xml:space="preserve"> </w:t>
      </w:r>
      <w:r>
        <w:t xml:space="preserve">If the application filed under Section 1103.001 is heard before the proposed ward's 18th birthday, a guardianship created under this chapter may not take effect and the person appointed guardian may not take the oath </w:t>
      </w:r>
      <w:r>
        <w:rPr>
          <w:u w:val="single"/>
        </w:rPr>
        <w:t xml:space="preserve">or make the declaration</w:t>
      </w:r>
      <w:r>
        <w:t xml:space="preserve"> as required under Section 1105.051 or give a bond as required under Section 1105.101 until the proposed ward's 18th birthday.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1105.001, Estates Code, is amended by adding Subdivision (1-a) and amending Subdivision (2)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"Declaration" means a declaration taken by a person appointed to serve as a guardian to qualify to serve.</w:t>
      </w:r>
    </w:p>
    <w:p w:rsidR="003F3435" w:rsidRDefault="0032493E">
      <w:pPr>
        <w:spacing w:line="480" w:lineRule="auto"/>
        <w:ind w:firstLine="1440"/>
        <w:jc w:val="both"/>
      </w:pPr>
      <w:r>
        <w:t xml:space="preserve">(2)</w:t>
      </w:r>
      <w:r xml:space="preserve">
        <w:t> </w:t>
      </w:r>
      <w:r xml:space="preserve">
        <w:t> </w:t>
      </w:r>
      <w:r>
        <w:t xml:space="preserve">"Oath" means an oath [</w:t>
      </w:r>
      <w:r>
        <w:rPr>
          <w:strike/>
        </w:rPr>
        <w:t xml:space="preserve">required by this chapter to be</w:t>
      </w:r>
      <w:r>
        <w:t xml:space="preserve">] taken by a person appointed to serve as a guardian </w:t>
      </w:r>
      <w:r>
        <w:rPr>
          <w:u w:val="single"/>
        </w:rPr>
        <w:t xml:space="preserve">to qualify to serve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1105.002, Estates Code, is amended to read as follows:</w:t>
      </w:r>
    </w:p>
    <w:p w:rsidR="003F3435" w:rsidRDefault="0032493E">
      <w:pPr>
        <w:spacing w:line="480" w:lineRule="auto"/>
        <w:ind w:firstLine="720"/>
        <w:jc w:val="both"/>
      </w:pPr>
      <w:r>
        <w:t xml:space="preserve">Sec.</w:t>
      </w:r>
      <w:r xml:space="preserve">
        <w:t> </w:t>
      </w:r>
      <w:r>
        <w:t xml:space="preserve">1105.002.</w:t>
      </w:r>
      <w:r xml:space="preserve">
        <w:t> </w:t>
      </w:r>
      <w:r xml:space="preserve">
        <w:t> </w:t>
      </w:r>
      <w:r>
        <w:t xml:space="preserve">MANNER OF QUALIFICATION OF GUARDIAN.  (a)</w:t>
      </w:r>
      <w:r xml:space="preserve">
        <w:t> </w:t>
      </w:r>
      <w:r xml:space="preserve">
        <w:t> </w:t>
      </w:r>
      <w:r>
        <w:t xml:space="preserve">Except as provided by Subsection (b), a guardian is considered to have qualified when the guardian has:</w:t>
      </w:r>
    </w:p>
    <w:p w:rsidR="003F3435" w:rsidRDefault="0032493E">
      <w:pPr>
        <w:spacing w:line="480" w:lineRule="auto"/>
        <w:ind w:firstLine="1440"/>
        <w:jc w:val="both"/>
      </w:pPr>
      <w:r>
        <w:t xml:space="preserve">(1)</w:t>
      </w:r>
      <w:r xml:space="preserve">
        <w:t> </w:t>
      </w:r>
      <w:r xml:space="preserve">
        <w:t> </w:t>
      </w:r>
      <w:r>
        <w:t xml:space="preserve">taken and filed the oath</w:t>
      </w:r>
      <w:r>
        <w:rPr>
          <w:u w:val="single"/>
        </w:rPr>
        <w:t xml:space="preserve">, or made and filed the declaration,</w:t>
      </w:r>
      <w:r>
        <w:t xml:space="preserve"> required under Section 1105.051;</w:t>
      </w:r>
    </w:p>
    <w:p w:rsidR="003F3435" w:rsidRDefault="0032493E">
      <w:pPr>
        <w:spacing w:line="480" w:lineRule="auto"/>
        <w:ind w:firstLine="1440"/>
        <w:jc w:val="both"/>
      </w:pPr>
      <w:r>
        <w:t xml:space="preserve">(2)</w:t>
      </w:r>
      <w:r xml:space="preserve">
        <w:t> </w:t>
      </w:r>
      <w:r xml:space="preserve">
        <w:t> </w:t>
      </w:r>
      <w:r>
        <w:t xml:space="preserve">given the required bond;</w:t>
      </w:r>
    </w:p>
    <w:p w:rsidR="003F3435" w:rsidRDefault="0032493E">
      <w:pPr>
        <w:spacing w:line="480" w:lineRule="auto"/>
        <w:ind w:firstLine="1440"/>
        <w:jc w:val="both"/>
      </w:pPr>
      <w:r>
        <w:t xml:space="preserve">(3)</w:t>
      </w:r>
      <w:r xml:space="preserve">
        <w:t> </w:t>
      </w:r>
      <w:r xml:space="preserve">
        <w:t> </w:t>
      </w:r>
      <w:r>
        <w:t xml:space="preserve">filed the bond with the clerk; and</w:t>
      </w:r>
    </w:p>
    <w:p w:rsidR="003F3435" w:rsidRDefault="0032493E">
      <w:pPr>
        <w:spacing w:line="480" w:lineRule="auto"/>
        <w:ind w:firstLine="1440"/>
        <w:jc w:val="both"/>
      </w:pPr>
      <w:r>
        <w:t xml:space="preserve">(4)</w:t>
      </w:r>
      <w:r xml:space="preserve">
        <w:t> </w:t>
      </w:r>
      <w:r xml:space="preserve">
        <w:t> </w:t>
      </w:r>
      <w:r>
        <w:t xml:space="preserve">obtained the judge's approval of the bond.</w:t>
      </w:r>
    </w:p>
    <w:p w:rsidR="003F3435" w:rsidRDefault="0032493E">
      <w:pPr>
        <w:spacing w:line="480" w:lineRule="auto"/>
        <w:ind w:firstLine="720"/>
        <w:jc w:val="both"/>
      </w:pPr>
      <w:r>
        <w:t xml:space="preserve">(b)</w:t>
      </w:r>
      <w:r xml:space="preserve">
        <w:t> </w:t>
      </w:r>
      <w:r xml:space="preserve">
        <w:t> </w:t>
      </w:r>
      <w:r>
        <w:t xml:space="preserve">A guardian who is not required to give a bond is considered to have qualified when the guardian has taken and filed the [</w:t>
      </w:r>
      <w:r>
        <w:rPr>
          <w:strike/>
        </w:rPr>
        <w:t xml:space="preserve">required</w:t>
      </w:r>
      <w:r>
        <w:t xml:space="preserve">] oath</w:t>
      </w:r>
      <w:r>
        <w:rPr>
          <w:u w:val="single"/>
        </w:rPr>
        <w:t xml:space="preserve">, or made and filed the declaration, as required under Section 1105.051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1105.003, Estates Code, is amended to read as follows:</w:t>
      </w:r>
    </w:p>
    <w:p w:rsidR="003F3435" w:rsidRDefault="0032493E">
      <w:pPr>
        <w:spacing w:line="480" w:lineRule="auto"/>
        <w:ind w:firstLine="720"/>
        <w:jc w:val="both"/>
      </w:pPr>
      <w:r>
        <w:t xml:space="preserve">Sec.</w:t>
      </w:r>
      <w:r xml:space="preserve">
        <w:t> </w:t>
      </w:r>
      <w:r>
        <w:t xml:space="preserve">1105.003.</w:t>
      </w:r>
      <w:r xml:space="preserve">
        <w:t> </w:t>
      </w:r>
      <w:r xml:space="preserve">
        <w:t> </w:t>
      </w:r>
      <w:r>
        <w:t xml:space="preserve">PERIOD FOR TAKING OATH </w:t>
      </w:r>
      <w:r>
        <w:rPr>
          <w:u w:val="single"/>
        </w:rPr>
        <w:t xml:space="preserve">OR MAKING DECLARATION</w:t>
      </w:r>
      <w:r>
        <w:t xml:space="preserve"> AND GIVING BOND.  (a)</w:t>
      </w:r>
      <w:r xml:space="preserve">
        <w:t> </w:t>
      </w:r>
      <w:r xml:space="preserve">
        <w:t> </w:t>
      </w:r>
      <w:r>
        <w:t xml:space="preserve">Except as provided by Section 1103.003, an oath may be taken and subscribed </w:t>
      </w:r>
      <w:r>
        <w:rPr>
          <w:u w:val="single"/>
        </w:rPr>
        <w:t xml:space="preserve">or a declaration may be made,</w:t>
      </w:r>
      <w:r>
        <w:t xml:space="preserve"> </w:t>
      </w:r>
      <w:r>
        <w:t xml:space="preserve">and a bond may be given and approved</w:t>
      </w:r>
      <w:r>
        <w:rPr>
          <w:u w:val="single"/>
        </w:rPr>
        <w:t xml:space="preserve">,</w:t>
      </w:r>
      <w:r>
        <w:t xml:space="preserve"> at any time before:</w:t>
      </w:r>
    </w:p>
    <w:p w:rsidR="003F3435" w:rsidRDefault="0032493E">
      <w:pPr>
        <w:spacing w:line="480" w:lineRule="auto"/>
        <w:ind w:firstLine="1440"/>
        <w:jc w:val="both"/>
      </w:pPr>
      <w:r>
        <w:t xml:space="preserve">(1)</w:t>
      </w:r>
      <w:r xml:space="preserve">
        <w:t> </w:t>
      </w:r>
      <w:r xml:space="preserve">
        <w:t> </w:t>
      </w:r>
      <w:r>
        <w:t xml:space="preserve">the 21st day after the date of the order granting letters of guardianship; or</w:t>
      </w:r>
    </w:p>
    <w:p w:rsidR="003F3435" w:rsidRDefault="0032493E">
      <w:pPr>
        <w:spacing w:line="480" w:lineRule="auto"/>
        <w:ind w:firstLine="1440"/>
        <w:jc w:val="both"/>
      </w:pPr>
      <w:r>
        <w:t xml:space="preserve">(2)</w:t>
      </w:r>
      <w:r xml:space="preserve">
        <w:t> </w:t>
      </w:r>
      <w:r xml:space="preserve">
        <w:t> </w:t>
      </w:r>
      <w:r>
        <w:t xml:space="preserve">the letters of guardianship are revoked for a failure to qualify within the period allowed.</w:t>
      </w:r>
    </w:p>
    <w:p w:rsidR="003F3435" w:rsidRDefault="0032493E">
      <w:pPr>
        <w:spacing w:line="480" w:lineRule="auto"/>
        <w:ind w:firstLine="720"/>
        <w:jc w:val="both"/>
      </w:pPr>
      <w:r>
        <w:t xml:space="preserve">(b)</w:t>
      </w:r>
      <w:r xml:space="preserve">
        <w:t> </w:t>
      </w:r>
      <w:r xml:space="preserve">
        <w:t> </w:t>
      </w:r>
      <w:r>
        <w:t xml:space="preserve">A guardian of an estate must give a bond before being issued letters of guardianship unless a bond is not required under this title.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B, Chapter 1105, Estates Code, is amended to read as follows:</w:t>
      </w:r>
    </w:p>
    <w:p w:rsidR="003F3435" w:rsidRDefault="0032493E">
      <w:pPr>
        <w:spacing w:line="480" w:lineRule="auto"/>
        <w:jc w:val="center"/>
      </w:pPr>
      <w:r>
        <w:t xml:space="preserve">SUBCHAPTER B. </w:t>
      </w:r>
      <w:r>
        <w:t xml:space="preserve"> </w:t>
      </w:r>
      <w:r>
        <w:t xml:space="preserve">OATHS </w:t>
      </w:r>
      <w:r>
        <w:rPr>
          <w:u w:val="single"/>
        </w:rPr>
        <w:t xml:space="preserve">AND DECLARATIONS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1105.051, Estates Code, is amended to read as follows:</w:t>
      </w:r>
    </w:p>
    <w:p w:rsidR="003F3435" w:rsidRDefault="0032493E">
      <w:pPr>
        <w:spacing w:line="480" w:lineRule="auto"/>
        <w:ind w:firstLine="720"/>
        <w:jc w:val="both"/>
      </w:pPr>
      <w:r>
        <w:t xml:space="preserve">Sec.</w:t>
      </w:r>
      <w:r xml:space="preserve">
        <w:t> </w:t>
      </w:r>
      <w:r>
        <w:t xml:space="preserve">1105.051.</w:t>
      </w:r>
      <w:r xml:space="preserve">
        <w:t> </w:t>
      </w:r>
      <w:r xml:space="preserve">
        <w:t> </w:t>
      </w:r>
      <w:r>
        <w:t xml:space="preserve">OATH </w:t>
      </w:r>
      <w:r>
        <w:rPr>
          <w:u w:val="single"/>
        </w:rPr>
        <w:t xml:space="preserve">OR DECLARATION</w:t>
      </w:r>
      <w:r>
        <w:t xml:space="preserve"> OF GUARDIAN.  (a)</w:t>
      </w:r>
      <w:r xml:space="preserve">
        <w:t> </w:t>
      </w:r>
      <w:r xml:space="preserve">
        <w:t> </w:t>
      </w:r>
      <w:r>
        <w:t xml:space="preserve">A guardian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 oath to discharge faithfully the duties of guardian for the person or estate, or both, of a ward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declaration as prescribed by Subsection (d)</w:t>
      </w:r>
      <w:r>
        <w:t xml:space="preserve">.</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is appointed guardian, a </w:t>
      </w:r>
      <w:r>
        <w:rPr>
          <w:u w:val="single"/>
        </w:rPr>
        <w:t xml:space="preserve">commission</w:t>
      </w:r>
      <w:r>
        <w:t xml:space="preserve"> </w:t>
      </w:r>
      <w:r>
        <w:t xml:space="preserve">[</w:t>
      </w:r>
      <w:r>
        <w:rPr>
          <w:strike/>
        </w:rPr>
        <w:t xml:space="preserve">department</w:t>
      </w:r>
      <w:r>
        <w:t xml:space="preserve">] representative shall take the oath </w:t>
      </w:r>
      <w:r>
        <w:rPr>
          <w:u w:val="single"/>
        </w:rPr>
        <w:t xml:space="preserve">or make the declaration</w:t>
      </w:r>
      <w:r>
        <w:t xml:space="preserve"> required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oath taken by a person named as guardian or temporary guardian, as applicable, must be substantially as follows:</w:t>
      </w:r>
    </w:p>
    <w:p w:rsidR="003F3435" w:rsidRDefault="0032493E">
      <w:pPr>
        <w:spacing w:line="480" w:lineRule="auto"/>
        <w:ind w:firstLine="720"/>
        <w:jc w:val="both"/>
      </w:pPr>
      <w:r>
        <w:rPr>
          <w:u w:val="single"/>
        </w:rPr>
        <w:t xml:space="preserve">I, __________ (insert person's name), do solemnly swear that I will discharge faithfully the duties of guardian of __________ (insert "the person," "the estate," or "the person and estate") of __________ (insert ward's name), an incapacitated person, according to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declaration made by a person named as guardian or temporary guardian, as applicable, must be substantially as follows:</w:t>
      </w:r>
    </w:p>
    <w:p w:rsidR="003F3435" w:rsidRDefault="0032493E">
      <w:pPr>
        <w:spacing w:line="480" w:lineRule="auto"/>
        <w:ind w:firstLine="720"/>
        <w:jc w:val="both"/>
      </w:pPr>
      <w:r>
        <w:rPr>
          <w:u w:val="single"/>
        </w:rPr>
        <w:t xml:space="preserve">My name is _______ (insert person's name), my date of birth is __________ (insert person's date of birth), and my address is __________ (insert person's address, including country). </w:t>
      </w:r>
      <w:r>
        <w:rPr>
          <w:u w:val="single"/>
        </w:rPr>
        <w:t xml:space="preserve"> </w:t>
      </w:r>
      <w:r>
        <w:rPr>
          <w:u w:val="single"/>
        </w:rPr>
        <w:t xml:space="preserve">I declare under penalty of perjury that the information in this declaration is true and correct. </w:t>
      </w:r>
      <w:r>
        <w:rPr>
          <w:u w:val="single"/>
        </w:rPr>
        <w:t xml:space="preserve"> </w:t>
      </w:r>
      <w:r>
        <w:rPr>
          <w:u w:val="single"/>
        </w:rPr>
        <w:t xml:space="preserve">I solemnly declare that I will discharge faithfully the duties of __________ (insert "guardian"</w:t>
      </w:r>
      <w:r>
        <w:rPr>
          <w:u w:val="single"/>
        </w:rPr>
        <w:t xml:space="preserve"> </w:t>
      </w:r>
      <w:r>
        <w:rPr>
          <w:u w:val="single"/>
        </w:rPr>
        <w:t xml:space="preserve">or "temporary guardian,"</w:t>
      </w:r>
      <w:r>
        <w:rPr>
          <w:u w:val="single"/>
        </w:rPr>
        <w:t xml:space="preserve"> </w:t>
      </w:r>
      <w:r>
        <w:rPr>
          <w:u w:val="single"/>
        </w:rPr>
        <w:t xml:space="preserve">as applicable) of __________ (insert "the person," "the estate," or "the person and estate") of __________ (insert ward's name), an incapacitated person, according to law. </w:t>
      </w:r>
      <w:r>
        <w:rPr>
          <w:u w:val="single"/>
        </w:rPr>
        <w:t xml:space="preserve"> </w:t>
      </w:r>
      <w:r>
        <w:rPr>
          <w:u w:val="single"/>
        </w:rPr>
        <w:t xml:space="preserve">Signed on __________ (insert date of signing).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1105.052, Estates Code, is amended to read as follows:</w:t>
      </w:r>
    </w:p>
    <w:p w:rsidR="003F3435" w:rsidRDefault="0032493E">
      <w:pPr>
        <w:spacing w:line="480" w:lineRule="auto"/>
        <w:ind w:firstLine="720"/>
        <w:jc w:val="both"/>
      </w:pPr>
      <w:r>
        <w:t xml:space="preserve">Sec.</w:t>
      </w:r>
      <w:r xml:space="preserve">
        <w:t> </w:t>
      </w:r>
      <w:r>
        <w:t xml:space="preserve">1105.052.</w:t>
      </w:r>
      <w:r xml:space="preserve">
        <w:t> </w:t>
      </w:r>
      <w:r xml:space="preserve">
        <w:t> </w:t>
      </w:r>
      <w:r>
        <w:t xml:space="preserve">ADMINISTRATION OF OATH </w:t>
      </w:r>
      <w:r>
        <w:rPr>
          <w:u w:val="single"/>
        </w:rPr>
        <w:t xml:space="preserve">OR MAKING OF DECLARATION</w:t>
      </w:r>
      <w:r>
        <w:t xml:space="preserve">. </w:t>
      </w:r>
      <w:r>
        <w:t xml:space="preserve"> </w:t>
      </w:r>
      <w:r>
        <w:rPr>
          <w:u w:val="single"/>
        </w:rPr>
        <w:t xml:space="preserve">The</w:t>
      </w:r>
      <w:r>
        <w:t xml:space="preserve"> </w:t>
      </w:r>
      <w:r>
        <w:t xml:space="preserve">[</w:t>
      </w:r>
      <w:r>
        <w:rPr>
          <w:strike/>
        </w:rPr>
        <w:t xml:space="preserve">An</w:t>
      </w:r>
      <w:r>
        <w:t xml:space="preserve">] oath </w:t>
      </w:r>
      <w:r>
        <w:rPr>
          <w:u w:val="single"/>
        </w:rPr>
        <w:t xml:space="preserve">prescribed by Section 1105.051</w:t>
      </w:r>
      <w:r>
        <w:t xml:space="preserve"> may be taken before any person authorized to administer oaths under the laws of this state. </w:t>
      </w:r>
      <w:r>
        <w:t xml:space="preserve"> </w:t>
      </w:r>
      <w:r>
        <w:rPr>
          <w:u w:val="single"/>
        </w:rPr>
        <w:t xml:space="preserve">The declaration prescribed by Section 1105.051 must be signed by the declarant.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1105.103(f), Estates Code, is amended to read as follows:</w:t>
      </w:r>
    </w:p>
    <w:p w:rsidR="003F3435" w:rsidRDefault="0032493E">
      <w:pPr>
        <w:spacing w:line="480" w:lineRule="auto"/>
        <w:ind w:firstLine="720"/>
        <w:jc w:val="both"/>
      </w:pPr>
      <w:r>
        <w:t xml:space="preserve">(f)</w:t>
      </w:r>
      <w:r xml:space="preserve">
        <w:t> </w:t>
      </w:r>
      <w:r xml:space="preserve">
        <w:t> </w:t>
      </w:r>
      <w:r>
        <w:t xml:space="preserve">If the guardian fails to give the bond required under Subsection (d) and the judge has not extended the period for giving the bond, the judge, without citation, shall remove the guardian and appoint a competent person as guardian, who shall:</w:t>
      </w:r>
    </w:p>
    <w:p w:rsidR="003F3435" w:rsidRDefault="0032493E">
      <w:pPr>
        <w:spacing w:line="480" w:lineRule="auto"/>
        <w:ind w:firstLine="1440"/>
        <w:jc w:val="both"/>
      </w:pPr>
      <w:r>
        <w:t xml:space="preserve">(1)</w:t>
      </w:r>
      <w:r xml:space="preserve">
        <w:t> </w:t>
      </w:r>
      <w:r xml:space="preserve">
        <w:t> </w:t>
      </w:r>
      <w:r>
        <w:t xml:space="preserve">administer the guardianship according to the provisions of a will or law;</w:t>
      </w:r>
    </w:p>
    <w:p w:rsidR="003F3435" w:rsidRDefault="0032493E">
      <w:pPr>
        <w:spacing w:line="480" w:lineRule="auto"/>
        <w:ind w:firstLine="1440"/>
        <w:jc w:val="both"/>
      </w:pPr>
      <w:r>
        <w:t xml:space="preserve">(2)</w:t>
      </w:r>
      <w:r xml:space="preserve">
        <w:t> </w:t>
      </w:r>
      <w:r xml:space="preserve">
        <w:t> </w:t>
      </w:r>
      <w:r>
        <w:t xml:space="preserve">take the oath </w:t>
      </w:r>
      <w:r>
        <w:rPr>
          <w:u w:val="single"/>
        </w:rPr>
        <w:t xml:space="preserve">or make the declaration</w:t>
      </w:r>
      <w:r>
        <w:t xml:space="preserve"> required of a guardian under Section 1105.051 before the person enters on the administration of the guardianship; and</w:t>
      </w:r>
    </w:p>
    <w:p w:rsidR="003F3435" w:rsidRDefault="0032493E">
      <w:pPr>
        <w:spacing w:line="480" w:lineRule="auto"/>
        <w:ind w:firstLine="1440"/>
        <w:jc w:val="both"/>
      </w:pPr>
      <w:r>
        <w:t xml:space="preserve">(3)</w:t>
      </w:r>
      <w:r xml:space="preserve">
        <w:t> </w:t>
      </w:r>
      <w:r xml:space="preserve">
        <w:t> </w:t>
      </w:r>
      <w:r>
        <w:t xml:space="preserve">give bond in the same manner and in the same amount provided by this title for the issuance of original letters of guardianship.</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1151.351(b), Estates Code, is amended to read as follows:</w:t>
      </w:r>
    </w:p>
    <w:p w:rsidR="003F3435" w:rsidRDefault="0032493E">
      <w:pPr>
        <w:spacing w:line="480" w:lineRule="auto"/>
        <w:ind w:firstLine="720"/>
        <w:jc w:val="both"/>
      </w:pPr>
      <w:r>
        <w:t xml:space="preserve">(b)</w:t>
      </w:r>
      <w:r xml:space="preserve">
        <w:t> </w:t>
      </w:r>
      <w:r xml:space="preserve">
        <w:t> </w:t>
      </w:r>
      <w:r>
        <w:t xml:space="preserve">Unless limited by a court or otherwise restricted by law, a ward is authorized to the following:</w:t>
      </w:r>
    </w:p>
    <w:p w:rsidR="003F3435" w:rsidRDefault="0032493E">
      <w:pPr>
        <w:spacing w:line="480" w:lineRule="auto"/>
        <w:ind w:firstLine="1440"/>
        <w:jc w:val="both"/>
      </w:pPr>
      <w:r>
        <w:t xml:space="preserve">(1)</w:t>
      </w:r>
      <w:r xml:space="preserve">
        <w:t> </w:t>
      </w:r>
      <w:r xml:space="preserve">
        <w:t> </w:t>
      </w:r>
      <w:r>
        <w:t xml:space="preserve">to have a copy of the guardianship order and letters of guardianship and contact information for the probate court that issued the order and letters;</w:t>
      </w:r>
    </w:p>
    <w:p w:rsidR="003F3435" w:rsidRDefault="0032493E">
      <w:pPr>
        <w:spacing w:line="480" w:lineRule="auto"/>
        <w:ind w:firstLine="1440"/>
        <w:jc w:val="both"/>
      </w:pPr>
      <w:r>
        <w:t xml:space="preserve">(2)</w:t>
      </w:r>
      <w:r xml:space="preserve">
        <w:t> </w:t>
      </w:r>
      <w:r xml:space="preserve">
        <w:t> </w:t>
      </w:r>
      <w:r>
        <w:t xml:space="preserve">to have a guardianship that encourages the development or maintenance of maximum self-reliance and independence in the ward with the eventual goal, if possible, of self-sufficiency;</w:t>
      </w:r>
    </w:p>
    <w:p w:rsidR="003F3435" w:rsidRDefault="0032493E">
      <w:pPr>
        <w:spacing w:line="480" w:lineRule="auto"/>
        <w:ind w:firstLine="1440"/>
        <w:jc w:val="both"/>
      </w:pPr>
      <w:r>
        <w:t xml:space="preserve">(3)</w:t>
      </w:r>
      <w:r xml:space="preserve">
        <w:t> </w:t>
      </w:r>
      <w:r xml:space="preserve">
        <w:t> </w:t>
      </w:r>
      <w:r>
        <w:t xml:space="preserve">to be treated with respect, consideration, and recognition of the ward's dignity and individuality;</w:t>
      </w:r>
    </w:p>
    <w:p w:rsidR="003F3435" w:rsidRDefault="0032493E">
      <w:pPr>
        <w:spacing w:line="480" w:lineRule="auto"/>
        <w:ind w:firstLine="1440"/>
        <w:jc w:val="both"/>
      </w:pPr>
      <w:r>
        <w:t xml:space="preserve">(4)</w:t>
      </w:r>
      <w:r xml:space="preserve">
        <w:t> </w:t>
      </w:r>
      <w:r xml:space="preserve">
        <w:t> </w:t>
      </w:r>
      <w:r>
        <w:t xml:space="preserve">to reside and receive support services in the most integrated setting, including home-based or other community-based settings, as required by Title II of the Americans with Disabilities Act (42 U.S.C. Section 12131 et seq.);</w:t>
      </w:r>
    </w:p>
    <w:p w:rsidR="003F3435" w:rsidRDefault="0032493E">
      <w:pPr>
        <w:spacing w:line="480" w:lineRule="auto"/>
        <w:ind w:firstLine="1440"/>
        <w:jc w:val="both"/>
      </w:pPr>
      <w:r>
        <w:t xml:space="preserve">(5)</w:t>
      </w:r>
      <w:r xml:space="preserve">
        <w:t> </w:t>
      </w:r>
      <w:r xml:space="preserve">
        <w:t> </w:t>
      </w:r>
      <w:r>
        <w:t xml:space="preserve">to consideration of the ward's current and previously stated personal preferences, desires, medical and psychiatric treatment preferences, religious beliefs, living arrangements, and other preferences and opinions;</w:t>
      </w:r>
    </w:p>
    <w:p w:rsidR="003F3435" w:rsidRDefault="0032493E">
      <w:pPr>
        <w:spacing w:line="480" w:lineRule="auto"/>
        <w:ind w:firstLine="1440"/>
        <w:jc w:val="both"/>
      </w:pPr>
      <w:r>
        <w:t xml:space="preserve">(6)</w:t>
      </w:r>
      <w:r xml:space="preserve">
        <w:t> </w:t>
      </w:r>
      <w:r xml:space="preserve">
        <w:t> </w:t>
      </w:r>
      <w:r>
        <w:t xml:space="preserve">to financial self-determination for all public benefits after essential living expenses and health needs are met and to have access to a monthly personal allowance;</w:t>
      </w:r>
    </w:p>
    <w:p w:rsidR="003F3435" w:rsidRDefault="0032493E">
      <w:pPr>
        <w:spacing w:line="480" w:lineRule="auto"/>
        <w:ind w:firstLine="1440"/>
        <w:jc w:val="both"/>
      </w:pPr>
      <w:r>
        <w:t xml:space="preserve">(7)</w:t>
      </w:r>
      <w:r xml:space="preserve">
        <w:t> </w:t>
      </w:r>
      <w:r xml:space="preserve">
        <w:t> </w:t>
      </w:r>
      <w:r>
        <w:t xml:space="preserve">to receive timely and appropriate health care and medical treatment that does not violate the ward's rights granted by the constitution and laws of this state and the United States;</w:t>
      </w:r>
    </w:p>
    <w:p w:rsidR="003F3435" w:rsidRDefault="0032493E">
      <w:pPr>
        <w:spacing w:line="480" w:lineRule="auto"/>
        <w:ind w:firstLine="1440"/>
        <w:jc w:val="both"/>
      </w:pPr>
      <w:r>
        <w:t xml:space="preserve">(8)</w:t>
      </w:r>
      <w:r xml:space="preserve">
        <w:t> </w:t>
      </w:r>
      <w:r xml:space="preserve">
        <w:t> </w:t>
      </w:r>
      <w:r>
        <w:t xml:space="preserve">to exercise full control of all aspects of life not specifically granted by the court to the guardian;</w:t>
      </w:r>
    </w:p>
    <w:p w:rsidR="003F3435" w:rsidRDefault="0032493E">
      <w:pPr>
        <w:spacing w:line="480" w:lineRule="auto"/>
        <w:ind w:firstLine="1440"/>
        <w:jc w:val="both"/>
      </w:pPr>
      <w:r>
        <w:t xml:space="preserve">(9)</w:t>
      </w:r>
      <w:r xml:space="preserve">
        <w:t> </w:t>
      </w:r>
      <w:r xml:space="preserve">
        <w:t> </w:t>
      </w:r>
      <w:r>
        <w:t xml:space="preserve">to control the ward's personal environment based on the ward's preferences;</w:t>
      </w:r>
    </w:p>
    <w:p w:rsidR="003F3435" w:rsidRDefault="0032493E">
      <w:pPr>
        <w:spacing w:line="480" w:lineRule="auto"/>
        <w:ind w:firstLine="1440"/>
        <w:jc w:val="both"/>
      </w:pPr>
      <w:r>
        <w:t xml:space="preserve">(10)</w:t>
      </w:r>
      <w:r xml:space="preserve">
        <w:t> </w:t>
      </w:r>
      <w:r xml:space="preserve">
        <w:t> </w:t>
      </w:r>
      <w:r>
        <w:t xml:space="preserve">to complain or raise concerns regarding the guardian or guardianship to the court, including living arrangements, retaliation by the guardian, conflicts of interest between the guardian and service providers, or a violation of any rights under this section;</w:t>
      </w:r>
    </w:p>
    <w:p w:rsidR="003F3435" w:rsidRDefault="0032493E">
      <w:pPr>
        <w:spacing w:line="480" w:lineRule="auto"/>
        <w:ind w:firstLine="1440"/>
        <w:jc w:val="both"/>
      </w:pPr>
      <w:r>
        <w:t xml:space="preserve">(11)</w:t>
      </w:r>
      <w:r xml:space="preserve">
        <w:t> </w:t>
      </w:r>
      <w:r xml:space="preserve">
        <w:t> </w:t>
      </w:r>
      <w:r>
        <w:t xml:space="preserve">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3F3435" w:rsidRDefault="0032493E">
      <w:pPr>
        <w:spacing w:line="480" w:lineRule="auto"/>
        <w:ind w:firstLine="1440"/>
        <w:jc w:val="both"/>
      </w:pPr>
      <w:r>
        <w:t xml:space="preserve">(12)</w:t>
      </w:r>
      <w:r xml:space="preserve">
        <w:t> </w:t>
      </w:r>
      <w:r xml:space="preserve">
        <w:t> </w:t>
      </w:r>
      <w:r>
        <w:t xml:space="preserve">to have a court investigator </w:t>
      </w:r>
      <w:r>
        <w:rPr>
          <w:u w:val="single"/>
        </w:rPr>
        <w:t xml:space="preserve">or</w:t>
      </w:r>
      <w:r>
        <w:t xml:space="preserve">[</w:t>
      </w:r>
      <w:r>
        <w:rPr>
          <w:strike/>
        </w:rPr>
        <w:t xml:space="preserve">,</w:t>
      </w:r>
      <w:r>
        <w:t xml:space="preserve">] guardian ad litem[</w:t>
      </w:r>
      <w:r>
        <w:rPr>
          <w:strike/>
        </w:rPr>
        <w:t xml:space="preserve">, or attorney ad litem</w:t>
      </w:r>
      <w:r>
        <w:t xml:space="preserve">] appointed by the court to investigate a complaint received by the court from the ward or any person about the guardianship;</w:t>
      </w:r>
    </w:p>
    <w:p w:rsidR="003F3435" w:rsidRDefault="0032493E">
      <w:pPr>
        <w:spacing w:line="480" w:lineRule="auto"/>
        <w:ind w:firstLine="1440"/>
        <w:jc w:val="both"/>
      </w:pPr>
      <w:r>
        <w:t xml:space="preserve">(13)</w:t>
      </w:r>
      <w:r xml:space="preserve">
        <w:t> </w:t>
      </w:r>
      <w:r xml:space="preserve">
        <w:t> </w:t>
      </w:r>
      <w:r>
        <w:t xml:space="preserve">to participate in social, religious, and recreational activities, training, employment, education, habilitation, and rehabilitation of the ward's choice in the most integrated setting;</w:t>
      </w:r>
    </w:p>
    <w:p w:rsidR="003F3435" w:rsidRDefault="0032493E">
      <w:pPr>
        <w:spacing w:line="480" w:lineRule="auto"/>
        <w:ind w:firstLine="1440"/>
        <w:jc w:val="both"/>
      </w:pPr>
      <w:r>
        <w:t xml:space="preserve">(14)</w:t>
      </w:r>
      <w:r xml:space="preserve">
        <w:t> </w:t>
      </w:r>
      <w:r xml:space="preserve">
        <w:t> </w:t>
      </w:r>
      <w:r>
        <w:t xml:space="preserve">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3F3435" w:rsidRDefault="0032493E">
      <w:pPr>
        <w:spacing w:line="480" w:lineRule="auto"/>
        <w:ind w:firstLine="1440"/>
        <w:jc w:val="both"/>
      </w:pPr>
      <w:r>
        <w:t xml:space="preserve">(15)</w:t>
      </w:r>
      <w:r xml:space="preserve">
        <w:t> </w:t>
      </w:r>
      <w:r xml:space="preserve">
        <w:t> </w:t>
      </w:r>
      <w:r>
        <w:t xml:space="preserve">to personal privacy and confidentiality in personal matters, subject to state and federal law;</w:t>
      </w:r>
    </w:p>
    <w:p w:rsidR="003F3435" w:rsidRDefault="0032493E">
      <w:pPr>
        <w:spacing w:line="480" w:lineRule="auto"/>
        <w:ind w:firstLine="1440"/>
        <w:jc w:val="both"/>
      </w:pPr>
      <w:r>
        <w:t xml:space="preserve">(16)</w:t>
      </w:r>
      <w:r xml:space="preserve">
        <w:t> </w:t>
      </w:r>
      <w:r xml:space="preserve">
        <w:t> </w:t>
      </w:r>
      <w:r>
        <w:t xml:space="preserve">to unimpeded, private, and uncensored communication and visitation with persons of the ward's choice, except that if the guardian determines that certain communication or visitation causes substantial harm to the ward:</w:t>
      </w:r>
    </w:p>
    <w:p w:rsidR="003F3435" w:rsidRDefault="0032493E">
      <w:pPr>
        <w:spacing w:line="480" w:lineRule="auto"/>
        <w:ind w:firstLine="2160"/>
        <w:jc w:val="both"/>
      </w:pPr>
      <w:r>
        <w:t xml:space="preserve">(A)</w:t>
      </w:r>
      <w:r xml:space="preserve">
        <w:t> </w:t>
      </w:r>
      <w:r xml:space="preserve">
        <w:t> </w:t>
      </w:r>
      <w:r>
        <w:t xml:space="preserve">the guardian may limit, supervise, or restrict communication or visitation, but only to the extent necessary to protect the ward from substantial harm; and</w:t>
      </w:r>
    </w:p>
    <w:p w:rsidR="003F3435" w:rsidRDefault="0032493E">
      <w:pPr>
        <w:spacing w:line="480" w:lineRule="auto"/>
        <w:ind w:firstLine="2160"/>
        <w:jc w:val="both"/>
      </w:pPr>
      <w:r>
        <w:t xml:space="preserve">(B)</w:t>
      </w:r>
      <w:r xml:space="preserve">
        <w:t> </w:t>
      </w:r>
      <w:r xml:space="preserve">
        <w:t> </w:t>
      </w:r>
      <w:r>
        <w:t xml:space="preserve">the ward may request a hearing to remove any restrictions on communication or visitation imposed by the guardian under Paragraph (A);</w:t>
      </w:r>
    </w:p>
    <w:p w:rsidR="003F3435" w:rsidRDefault="0032493E">
      <w:pPr>
        <w:spacing w:line="480" w:lineRule="auto"/>
        <w:ind w:firstLine="1440"/>
        <w:jc w:val="both"/>
      </w:pPr>
      <w:r>
        <w:t xml:space="preserve">(17)</w:t>
      </w:r>
      <w:r xml:space="preserve">
        <w:t> </w:t>
      </w:r>
      <w:r xml:space="preserve">
        <w:t> </w:t>
      </w:r>
      <w:r>
        <w:t xml:space="preserve">to petition the court and retain counsel of the ward's choice who holds a certificate required by Subchapter E, Chapter 1054, to represent the ward's interest for capacity restoration, modification of the guardianship, the appointment of a different guardian, or for other appropriate relief under this subchapter, including a transition to a supported decision-making agreement, except as limited by Section 1054.006;</w:t>
      </w:r>
    </w:p>
    <w:p w:rsidR="003F3435" w:rsidRDefault="0032493E">
      <w:pPr>
        <w:spacing w:line="480" w:lineRule="auto"/>
        <w:ind w:firstLine="1440"/>
        <w:jc w:val="both"/>
      </w:pPr>
      <w:r>
        <w:t xml:space="preserve">(18)</w:t>
      </w:r>
      <w:r xml:space="preserve">
        <w:t> </w:t>
      </w:r>
      <w:r xml:space="preserve">
        <w:t> </w:t>
      </w:r>
      <w:r>
        <w:t xml:space="preserve">to vote in a public election, marry, and retain a license to operate a motor vehicle, unless restricted by the court;</w:t>
      </w:r>
    </w:p>
    <w:p w:rsidR="003F3435" w:rsidRDefault="0032493E">
      <w:pPr>
        <w:spacing w:line="480" w:lineRule="auto"/>
        <w:ind w:firstLine="1440"/>
        <w:jc w:val="both"/>
      </w:pPr>
      <w:r>
        <w:t xml:space="preserve">(19)</w:t>
      </w:r>
      <w:r xml:space="preserve">
        <w:t> </w:t>
      </w:r>
      <w:r xml:space="preserve">
        <w:t> </w:t>
      </w:r>
      <w:r>
        <w:t xml:space="preserve">to personal visits from the guardian or the guardian's designee at least once every three months, but more often, if necessary, unless the court orders otherwise;</w:t>
      </w:r>
    </w:p>
    <w:p w:rsidR="003F3435" w:rsidRDefault="0032493E">
      <w:pPr>
        <w:spacing w:line="480" w:lineRule="auto"/>
        <w:ind w:firstLine="1440"/>
        <w:jc w:val="both"/>
      </w:pPr>
      <w:r>
        <w:t xml:space="preserve">(20)</w:t>
      </w:r>
      <w:r xml:space="preserve">
        <w:t> </w:t>
      </w:r>
      <w:r xml:space="preserve">
        <w:t> </w:t>
      </w:r>
      <w:r>
        <w:t xml:space="preserve">to be informed of the name, address, phone number, and purpose of Disability Rights Texas, an organization whose mission is to protect the rights of, and advocate for, persons with disabilities, and to communicate and meet with representatives of that organization;</w:t>
      </w:r>
    </w:p>
    <w:p w:rsidR="003F3435" w:rsidRDefault="0032493E">
      <w:pPr>
        <w:spacing w:line="480" w:lineRule="auto"/>
        <w:ind w:firstLine="1440"/>
        <w:jc w:val="both"/>
      </w:pPr>
      <w:r>
        <w:t xml:space="preserve">(21)</w:t>
      </w:r>
      <w:r xml:space="preserve">
        <w:t> </w:t>
      </w:r>
      <w:r xml:space="preserve">
        <w:t> </w:t>
      </w:r>
      <w:r>
        <w:t xml:space="preserve">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3F3435" w:rsidRDefault="0032493E">
      <w:pPr>
        <w:spacing w:line="480" w:lineRule="auto"/>
        <w:ind w:firstLine="1440"/>
        <w:jc w:val="both"/>
      </w:pPr>
      <w:r>
        <w:t xml:space="preserve">(22)</w:t>
      </w:r>
      <w:r xml:space="preserve">
        <w:t> </w:t>
      </w:r>
      <w:r xml:space="preserve">
        <w:t> </w:t>
      </w:r>
      <w:r>
        <w:t xml:space="preserve">to be informed of the name, address, phone number, and purpose of the Judicial Branch Certification Commission and the procedure for filing a complaint against a certified guardian;</w:t>
      </w:r>
    </w:p>
    <w:p w:rsidR="003F3435" w:rsidRDefault="0032493E">
      <w:pPr>
        <w:spacing w:line="480" w:lineRule="auto"/>
        <w:ind w:firstLine="1440"/>
        <w:jc w:val="both"/>
      </w:pPr>
      <w:r>
        <w:t xml:space="preserve">(23)</w:t>
      </w:r>
      <w:r xml:space="preserve">
        <w:t> </w:t>
      </w:r>
      <w:r xml:space="preserve">
        <w:t> </w:t>
      </w:r>
      <w:r>
        <w:t xml:space="preserve">to contact the Department of Family and Protective Services to report abuse, neglect, exploitation, or violation of personal rights without fear of punishment, interference, coercion, or retaliation;</w:t>
      </w:r>
    </w:p>
    <w:p w:rsidR="003F3435" w:rsidRDefault="0032493E">
      <w:pPr>
        <w:spacing w:line="480" w:lineRule="auto"/>
        <w:ind w:firstLine="1440"/>
        <w:jc w:val="both"/>
      </w:pPr>
      <w:r>
        <w:t xml:space="preserve">(24)</w:t>
      </w:r>
      <w:r xml:space="preserve">
        <w:t> </w:t>
      </w:r>
      <w:r xml:space="preserve">
        <w:t> </w:t>
      </w:r>
      <w:r>
        <w:t xml:space="preserve">to have the guardian, on appointment and on annual renewal of the guardianship, explain the rights delineated in this subsection in the ward's native language, or preferred mode of communication, and in a manner accessible to the ward; and</w:t>
      </w:r>
    </w:p>
    <w:p w:rsidR="003F3435" w:rsidRDefault="0032493E">
      <w:pPr>
        <w:spacing w:line="480" w:lineRule="auto"/>
        <w:ind w:firstLine="1440"/>
        <w:jc w:val="both"/>
      </w:pPr>
      <w:r>
        <w:t xml:space="preserve">(25)</w:t>
      </w:r>
      <w:r xml:space="preserve">
        <w:t> </w:t>
      </w:r>
      <w:r xml:space="preserve">
        <w:t> </w:t>
      </w:r>
      <w:r>
        <w:t xml:space="preserve">to make decisions related to sexual assault crisis services, including consenting to a forensic medical examination and treatment, authorizing the collection of forensic evidence, consenting to the release of evidence contained in an evidence collection kit and disclosure of related confidential information, and receiving counseling and other support services.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1153.001(a)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Within one month after receiving letters of guardianship, a guardian of an estate shall provide notice requiring each person who has a claim against the estate to present the claim within the period prescribed by law.  The notice must be:</w:t>
      </w:r>
    </w:p>
    <w:p w:rsidR="003F3435" w:rsidRDefault="0032493E">
      <w:pPr>
        <w:spacing w:line="480" w:lineRule="auto"/>
        <w:ind w:firstLine="1440"/>
        <w:jc w:val="both"/>
      </w:pPr>
      <w:r>
        <w:t xml:space="preserve">(1)</w:t>
      </w:r>
      <w:r xml:space="preserve">
        <w:t> </w:t>
      </w:r>
      <w:r xml:space="preserve">
        <w:t> </w:t>
      </w:r>
      <w:r>
        <w:t xml:space="preserve">published in a newspaper </w:t>
      </w:r>
      <w:r>
        <w:rPr>
          <w:u w:val="single"/>
        </w:rPr>
        <w:t xml:space="preserve">of general circulation</w:t>
      </w:r>
      <w:r>
        <w:t xml:space="preserve"> [</w:t>
      </w:r>
      <w:r>
        <w:rPr>
          <w:strike/>
        </w:rPr>
        <w:t xml:space="preserve">printed</w:t>
      </w:r>
      <w:r>
        <w:t xml:space="preserve">]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sent to the comptroller by certified or registered mail, if the ward remitted or should have remitted taxes administered by the comptroller.</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there is no</w:t>
      </w:r>
      <w:r>
        <w:t xml:space="preserve"> [</w:t>
      </w:r>
      <w:r>
        <w:rPr>
          <w:strike/>
        </w:rPr>
        <w:t xml:space="preserve">a</w:t>
      </w:r>
      <w:r>
        <w:t xml:space="preserve">] newspaper </w:t>
      </w:r>
      <w:r>
        <w:rPr>
          <w:u w:val="single"/>
        </w:rPr>
        <w:t xml:space="preserve">of general circulation</w:t>
      </w:r>
      <w:r>
        <w:t xml:space="preserve"> [</w:t>
      </w:r>
      <w:r>
        <w:rPr>
          <w:strike/>
        </w:rPr>
        <w:t xml:space="preserve">is not printed</w:t>
      </w:r>
      <w:r>
        <w:t xml:space="preserve">] in the county in which the letters of guardianship were issued, the notice must be posted and the return made and filed as otherwise required by this title.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1155.054(d), Estates Code, is amended to read as follows:</w:t>
      </w:r>
    </w:p>
    <w:p w:rsidR="003F3435" w:rsidRDefault="0032493E">
      <w:pPr>
        <w:spacing w:line="480" w:lineRule="auto"/>
        <w:ind w:firstLine="720"/>
        <w:jc w:val="both"/>
      </w:pPr>
      <w:r>
        <w:t xml:space="preserve">(d)</w:t>
      </w:r>
      <w:r xml:space="preserve">
        <w:t> </w:t>
      </w:r>
      <w:r xml:space="preserve">
        <w:t> </w:t>
      </w:r>
      <w:r>
        <w:t xml:space="preserve">If the court finds that a party in a guardianship proceeding acted in bad faith or without just cause in prosecuting or objecting to an application in the proceeding, the court may </w:t>
      </w:r>
      <w:r>
        <w:rPr>
          <w:u w:val="single"/>
        </w:rPr>
        <w:t xml:space="preserve">order</w:t>
      </w:r>
      <w:r>
        <w:t xml:space="preserve"> [</w:t>
      </w:r>
      <w:r>
        <w:rPr>
          <w:strike/>
        </w:rPr>
        <w:t xml:space="preserve">require</w:t>
      </w:r>
      <w:r>
        <w:t xml:space="preserve">] the party to reimburse the ward's estate for all or part of the attorney's fees awarded under this section and shall issue judgment against the party and in favor of the estate for the amount of attorney's fees </w:t>
      </w:r>
      <w:r>
        <w:rPr>
          <w:u w:val="single"/>
        </w:rPr>
        <w:t xml:space="preserve">ordered</w:t>
      </w:r>
      <w:r>
        <w:t xml:space="preserve"> [</w:t>
      </w:r>
      <w:r>
        <w:rPr>
          <w:strike/>
        </w:rPr>
        <w:t xml:space="preserve">required</w:t>
      </w:r>
      <w:r>
        <w:t xml:space="preserve">] to be reimbursed to the estate.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1158.105(a), Estates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successful bid or contract for the</w:t>
      </w:r>
      <w:r>
        <w:t xml:space="preserve"> sale of estate personal property shall be reported to the court. </w:t>
      </w:r>
      <w:r>
        <w:t xml:space="preserve"> </w:t>
      </w:r>
      <w:r>
        <w:t xml:space="preserve">The laws regulating the </w:t>
      </w:r>
      <w:r>
        <w:rPr>
          <w:u w:val="single"/>
        </w:rPr>
        <w:t xml:space="preserve">approval</w:t>
      </w:r>
      <w:r>
        <w:t xml:space="preserve"> [</w:t>
      </w:r>
      <w:r>
        <w:rPr>
          <w:strike/>
        </w:rPr>
        <w:t xml:space="preserve">confirmation</w:t>
      </w:r>
      <w:r>
        <w:t xml:space="preserve">] or disapproval of a sale of real estate apply to the sale [</w:t>
      </w:r>
      <w:r>
        <w:rPr>
          <w:strike/>
        </w:rPr>
        <w:t xml:space="preserve">of personal property</w:t>
      </w:r>
      <w:r>
        <w:t xml:space="preserve">], except that a conveyance is not required.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Subchapter I, Chapter 1158, Estates Code, is amended to read as follows:</w:t>
      </w:r>
    </w:p>
    <w:p w:rsidR="003F3435" w:rsidRDefault="0032493E">
      <w:pPr>
        <w:spacing w:line="480" w:lineRule="auto"/>
        <w:jc w:val="center"/>
      </w:pPr>
      <w:r>
        <w:t xml:space="preserve">SUBCHAPTER I. </w:t>
      </w:r>
      <w:r>
        <w:t xml:space="preserve"> </w:t>
      </w:r>
      <w:r>
        <w:t xml:space="preserve">SALE OF REAL ESTATE: </w:t>
      </w:r>
      <w:r>
        <w:t xml:space="preserve"> </w:t>
      </w:r>
      <w:r>
        <w:t xml:space="preserve">PUBLIC </w:t>
      </w:r>
      <w:r>
        <w:rPr>
          <w:u w:val="single"/>
        </w:rPr>
        <w:t xml:space="preserve">AUCTION</w:t>
      </w:r>
      <w:r>
        <w:t xml:space="preserve"> </w:t>
      </w:r>
      <w:r>
        <w:t xml:space="preserve">[</w:t>
      </w:r>
      <w:r>
        <w:rPr>
          <w:strike/>
        </w:rPr>
        <w:t xml:space="preserve">SALE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1158.401(a), Estates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public sale of real estate of an estate shall be made at public auction.</w:t>
      </w:r>
      <w:r>
        <w:t xml:space="preserve"> </w:t>
      </w:r>
      <w:r>
        <w:t xml:space="preserve"> </w:t>
      </w:r>
      <w:r>
        <w:t xml:space="preserve">Except as otherwise provided by </w:t>
      </w:r>
      <w:r>
        <w:rPr>
          <w:u w:val="single"/>
        </w:rPr>
        <w:t xml:space="preserve">Section 1158.403(c)</w:t>
      </w:r>
      <w:r>
        <w:t xml:space="preserve"> [</w:t>
      </w:r>
      <w:r>
        <w:rPr>
          <w:strike/>
        </w:rPr>
        <w:t xml:space="preserve">this title</w:t>
      </w:r>
      <w:r>
        <w:t xml:space="preserve">], the guardian of the estate shall advertise a public </w:t>
      </w:r>
      <w:r>
        <w:rPr>
          <w:u w:val="single"/>
        </w:rPr>
        <w:t xml:space="preserve">auction</w:t>
      </w:r>
      <w:r>
        <w:t xml:space="preserve"> [</w:t>
      </w:r>
      <w:r>
        <w:rPr>
          <w:strike/>
        </w:rPr>
        <w:t xml:space="preserve">sale</w:t>
      </w:r>
      <w:r>
        <w:t xml:space="preserve">] of real estate of the estate by a notice published in the county in which the estate is pending, as provided by this title for publication of notices or citations. </w:t>
      </w:r>
      <w:r>
        <w:t xml:space="preserve"> </w:t>
      </w:r>
      <w:r>
        <w:t xml:space="preserve">The notice must [</w:t>
      </w:r>
      <w:r>
        <w:rPr>
          <w:strike/>
        </w:rPr>
        <w:t xml:space="preserve">include a reference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include a reference to</w:t>
      </w:r>
      <w:r>
        <w:t xml:space="preserve"> the order of sale;</w:t>
      </w:r>
    </w:p>
    <w:p w:rsidR="003F3435" w:rsidRDefault="0032493E">
      <w:pPr>
        <w:spacing w:line="480" w:lineRule="auto"/>
        <w:ind w:firstLine="1440"/>
        <w:jc w:val="both"/>
      </w:pPr>
      <w:r>
        <w:t xml:space="preserve">(2)</w:t>
      </w:r>
      <w:r xml:space="preserve">
        <w:t> </w:t>
      </w:r>
      <w:r xml:space="preserve">
        <w:t> </w:t>
      </w:r>
      <w:r>
        <w:rPr>
          <w:u w:val="single"/>
        </w:rPr>
        <w:t xml:space="preserve">include</w:t>
      </w:r>
      <w:r xml:space="preserve">
        <w:t> </w:t>
      </w:r>
      <w:r>
        <w:t xml:space="preserve">the time, place, and required terms of sale; and</w:t>
      </w:r>
    </w:p>
    <w:p w:rsidR="003F3435" w:rsidRDefault="0032493E">
      <w:pPr>
        <w:spacing w:line="480" w:lineRule="auto"/>
        <w:ind w:firstLine="1440"/>
        <w:jc w:val="both"/>
      </w:pPr>
      <w:r>
        <w:t xml:space="preserve">(3)</w:t>
      </w:r>
      <w:r xml:space="preserve">
        <w:t> </w:t>
      </w:r>
      <w:r xml:space="preserve">
        <w:t> </w:t>
      </w:r>
      <w:r>
        <w:rPr>
          <w:u w:val="single"/>
        </w:rPr>
        <w:t xml:space="preserve">briefly describe</w:t>
      </w:r>
      <w:r xml:space="preserve">
        <w:t> </w:t>
      </w:r>
      <w:r>
        <w:t xml:space="preserve">[</w:t>
      </w:r>
      <w:r>
        <w:rPr>
          <w:strike/>
        </w:rPr>
        <w:t xml:space="preserve">a brief description of</w:t>
      </w:r>
      <w:r>
        <w:t xml:space="preserve">] the real estate to be sold.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1158.402, Estates Code, is amended to read as follows:</w:t>
      </w:r>
    </w:p>
    <w:p w:rsidR="003F3435" w:rsidRDefault="0032493E">
      <w:pPr>
        <w:spacing w:line="480" w:lineRule="auto"/>
        <w:ind w:firstLine="720"/>
        <w:jc w:val="both"/>
      </w:pPr>
      <w:r>
        <w:t xml:space="preserve">Sec.</w:t>
      </w:r>
      <w:r xml:space="preserve">
        <w:t> </w:t>
      </w:r>
      <w:r>
        <w:t xml:space="preserve">1158.402.</w:t>
      </w:r>
      <w:r xml:space="preserve">
        <w:t> </w:t>
      </w:r>
      <w:r xml:space="preserve">
        <w:t> </w:t>
      </w:r>
      <w:r>
        <w:rPr>
          <w:u w:val="single"/>
        </w:rPr>
        <w:t xml:space="preserve">COMPLETION</w:t>
      </w:r>
      <w:r>
        <w:t xml:space="preserve"> </w:t>
      </w:r>
      <w:r>
        <w:t xml:space="preserve">[</w:t>
      </w:r>
      <w:r>
        <w:rPr>
          <w:strike/>
        </w:rPr>
        <w:t xml:space="preserve">METHOD</w:t>
      </w:r>
      <w:r>
        <w:t xml:space="preserve">] OF </w:t>
      </w:r>
      <w:r>
        <w:rPr>
          <w:u w:val="single"/>
        </w:rPr>
        <w:t xml:space="preserve">AUCTION</w:t>
      </w:r>
      <w:r>
        <w:t xml:space="preserve"> [</w:t>
      </w:r>
      <w:r>
        <w:rPr>
          <w:strike/>
        </w:rPr>
        <w:t xml:space="preserve">SALE</w:t>
      </w:r>
      <w:r>
        <w:t xml:space="preserve">].</w:t>
      </w:r>
      <w:r xml:space="preserve">
        <w:t> </w:t>
      </w:r>
      <w:r xml:space="preserve">
        <w:t> </w:t>
      </w:r>
      <w:r>
        <w:t xml:space="preserve">A public </w:t>
      </w:r>
      <w:r>
        <w:rPr>
          <w:u w:val="single"/>
        </w:rPr>
        <w:t xml:space="preserve">auction</w:t>
      </w:r>
      <w:r>
        <w:t xml:space="preserve"> [</w:t>
      </w:r>
      <w:r>
        <w:rPr>
          <w:strike/>
        </w:rPr>
        <w:t xml:space="preserve">sale</w:t>
      </w:r>
      <w:r>
        <w:t xml:space="preserve">] of real estate of an estate shall be </w:t>
      </w:r>
      <w:r>
        <w:rPr>
          <w:u w:val="single"/>
        </w:rPr>
        <w:t xml:space="preserve">completed on the bid of</w:t>
      </w:r>
      <w:r>
        <w:t xml:space="preserve"> [</w:t>
      </w:r>
      <w:r>
        <w:rPr>
          <w:strike/>
        </w:rPr>
        <w:t xml:space="preserve">made at public auction to</w:t>
      </w:r>
      <w:r>
        <w:t xml:space="preserve">] the highest bidder.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1158.403, Estates Code, is amended to read as follows:</w:t>
      </w:r>
    </w:p>
    <w:p w:rsidR="003F3435" w:rsidRDefault="0032493E">
      <w:pPr>
        <w:spacing w:line="480" w:lineRule="auto"/>
        <w:ind w:firstLine="720"/>
        <w:jc w:val="both"/>
      </w:pPr>
      <w:r>
        <w:t xml:space="preserve">Sec.</w:t>
      </w:r>
      <w:r xml:space="preserve">
        <w:t> </w:t>
      </w:r>
      <w:r>
        <w:t xml:space="preserve">1158.403.</w:t>
      </w:r>
      <w:r xml:space="preserve">
        <w:t> </w:t>
      </w:r>
      <w:r xml:space="preserve">
        <w:t> </w:t>
      </w:r>
      <w:r>
        <w:t xml:space="preserve">TIME AND PLACE OF </w:t>
      </w:r>
      <w:r>
        <w:rPr>
          <w:u w:val="single"/>
        </w:rPr>
        <w:t xml:space="preserve">AUCTION</w:t>
      </w:r>
      <w:r>
        <w:t xml:space="preserve"> [</w:t>
      </w:r>
      <w:r>
        <w:rPr>
          <w:strike/>
        </w:rPr>
        <w:t xml:space="preserve">SALE</w:t>
      </w:r>
      <w:r>
        <w:t xml:space="preserve">]. </w:t>
      </w:r>
      <w:r>
        <w:t xml:space="preserve"> </w:t>
      </w:r>
      <w:r>
        <w:t xml:space="preserve">(a) </w:t>
      </w:r>
      <w:r>
        <w:t xml:space="preserve"> </w:t>
      </w:r>
      <w:r>
        <w:t xml:space="preserve">Except as provided by Subsection (c), a public </w:t>
      </w:r>
      <w:r>
        <w:rPr>
          <w:u w:val="single"/>
        </w:rPr>
        <w:t xml:space="preserve">auction</w:t>
      </w:r>
      <w:r>
        <w:t xml:space="preserve"> [</w:t>
      </w:r>
      <w:r>
        <w:rPr>
          <w:strike/>
        </w:rPr>
        <w:t xml:space="preserve">sale</w:t>
      </w:r>
      <w:r>
        <w:t xml:space="preserve">] of real estate of an estate shall be </w:t>
      </w:r>
      <w:r>
        <w:rPr>
          <w:u w:val="single"/>
        </w:rPr>
        <w:t xml:space="preserve">held</w:t>
      </w:r>
      <w:r>
        <w:t xml:space="preserve"> </w:t>
      </w:r>
      <w:r>
        <w:t xml:space="preserve">[</w:t>
      </w:r>
      <w:r>
        <w:rPr>
          <w:strike/>
        </w:rPr>
        <w:t xml:space="preserve">made</w:t>
      </w:r>
      <w:r>
        <w:t xml:space="preserve">] at:</w:t>
      </w:r>
    </w:p>
    <w:p w:rsidR="003F3435" w:rsidRDefault="0032493E">
      <w:pPr>
        <w:spacing w:line="480" w:lineRule="auto"/>
        <w:ind w:firstLine="1440"/>
        <w:jc w:val="both"/>
      </w:pPr>
      <w:r>
        <w:t xml:space="preserve">(1)</w:t>
      </w:r>
      <w:r xml:space="preserve">
        <w:t> </w:t>
      </w:r>
      <w:r xml:space="preserve">
        <w:t> </w:t>
      </w:r>
      <w:r>
        <w:t xml:space="preserve">the courthouse door in the county in which the </w:t>
      </w:r>
      <w:r>
        <w:rPr>
          <w:u w:val="single"/>
        </w:rPr>
        <w:t xml:space="preserve">real estate is located, or if the real estate is located in more than one county, the courthouse door in any county in which the real estate is located</w:t>
      </w:r>
      <w:r>
        <w:t xml:space="preserve"> [</w:t>
      </w:r>
      <w:r>
        <w:rPr>
          <w:strike/>
        </w:rPr>
        <w:t xml:space="preserve">guardianship proceedings are pending</w:t>
      </w:r>
      <w:r>
        <w:t xml:space="preserve">]; or</w:t>
      </w:r>
    </w:p>
    <w:p w:rsidR="003F3435" w:rsidRDefault="0032493E">
      <w:pPr>
        <w:spacing w:line="480" w:lineRule="auto"/>
        <w:ind w:firstLine="1440"/>
        <w:jc w:val="both"/>
      </w:pPr>
      <w:r>
        <w:t xml:space="preserve">(2)</w:t>
      </w:r>
      <w:r xml:space="preserve">
        <w:t> </w:t>
      </w:r>
      <w:r xml:space="preserve">
        <w:t> </w:t>
      </w:r>
      <w:r>
        <w:t xml:space="preserve">another place in </w:t>
      </w:r>
      <w:r>
        <w:rPr>
          <w:u w:val="single"/>
        </w:rPr>
        <w:t xml:space="preserve">a</w:t>
      </w:r>
      <w:r>
        <w:t xml:space="preserve"> </w:t>
      </w:r>
      <w:r>
        <w:t xml:space="preserve">[</w:t>
      </w:r>
      <w:r>
        <w:rPr>
          <w:strike/>
        </w:rPr>
        <w:t xml:space="preserve">that</w:t>
      </w:r>
      <w:r>
        <w:t xml:space="preserve">] county </w:t>
      </w:r>
      <w:r>
        <w:rPr>
          <w:u w:val="single"/>
        </w:rPr>
        <w:t xml:space="preserve">described by Subdivision (1)</w:t>
      </w:r>
      <w:r>
        <w:t xml:space="preserve"> </w:t>
      </w:r>
      <w:r>
        <w:t xml:space="preserve">at which </w:t>
      </w:r>
      <w:r>
        <w:rPr>
          <w:u w:val="single"/>
        </w:rPr>
        <w:t xml:space="preserve">auctions</w:t>
      </w:r>
      <w:r>
        <w:t xml:space="preserve"> [</w:t>
      </w:r>
      <w:r>
        <w:rPr>
          <w:strike/>
        </w:rPr>
        <w:t xml:space="preserve">sales</w:t>
      </w:r>
      <w:r>
        <w:t xml:space="preserve">] of real estate are specifically authorized to be </w:t>
      </w:r>
      <w:r>
        <w:rPr>
          <w:u w:val="single"/>
        </w:rPr>
        <w:t xml:space="preserve">held as designated by the commissioners court of the county under Section 51.002(a), Property Code</w:t>
      </w:r>
      <w:r>
        <w:t xml:space="preserve"> </w:t>
      </w:r>
      <w:r>
        <w:t xml:space="preserve">[</w:t>
      </w:r>
      <w:r>
        <w:rPr>
          <w:strike/>
        </w:rPr>
        <w:t xml:space="preserve">made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subsection, the auction</w:t>
      </w:r>
      <w:r>
        <w:t xml:space="preserve"> [</w:t>
      </w:r>
      <w:r>
        <w:rPr>
          <w:strike/>
        </w:rPr>
        <w:t xml:space="preserve">The sale</w:t>
      </w:r>
      <w:r>
        <w:t xml:space="preserve">] must occur between 10 a.m. and 4 p.m. on the first Tuesday of the month after publication of notice has been completed. </w:t>
      </w:r>
      <w:r>
        <w:t xml:space="preserve"> </w:t>
      </w:r>
      <w:r>
        <w:rPr>
          <w:u w:val="single"/>
        </w:rPr>
        <w:t xml:space="preserve">If the first Tuesday of the month occurs on January 1 or July 4, the auction must occur between 10 a.m. and 4 p.m. on the first Wednesday of the month.</w:t>
      </w:r>
    </w:p>
    <w:p w:rsidR="003F3435" w:rsidRDefault="0032493E">
      <w:pPr>
        <w:spacing w:line="480" w:lineRule="auto"/>
        <w:ind w:firstLine="720"/>
        <w:jc w:val="both"/>
      </w:pPr>
      <w:r>
        <w:t xml:space="preserve">(c)</w:t>
      </w:r>
      <w:r xml:space="preserve">
        <w:t> </w:t>
      </w:r>
      <w:r xml:space="preserve">
        <w:t> </w:t>
      </w:r>
      <w:r>
        <w:t xml:space="preserve">If the court considers it advisable, the court may order the </w:t>
      </w:r>
      <w:r>
        <w:rPr>
          <w:u w:val="single"/>
        </w:rPr>
        <w:t xml:space="preserve">auction</w:t>
      </w:r>
      <w:r>
        <w:t xml:space="preserve"> [</w:t>
      </w:r>
      <w:r>
        <w:rPr>
          <w:strike/>
        </w:rPr>
        <w:t xml:space="preserve">sale</w:t>
      </w:r>
      <w:r>
        <w:t xml:space="preserve">] to be </w:t>
      </w:r>
      <w:r>
        <w:rPr>
          <w:u w:val="single"/>
        </w:rPr>
        <w:t xml:space="preserve">held</w:t>
      </w:r>
      <w:r>
        <w:t xml:space="preserve"> </w:t>
      </w:r>
      <w:r>
        <w:t xml:space="preserve">[</w:t>
      </w:r>
      <w:r>
        <w:rPr>
          <w:strike/>
        </w:rPr>
        <w:t xml:space="preserve">made</w:t>
      </w:r>
      <w:r>
        <w:t xml:space="preserve">] in the county in which the </w:t>
      </w:r>
      <w:r>
        <w:rPr>
          <w:u w:val="single"/>
        </w:rPr>
        <w:t xml:space="preserve">proceedings are pending</w:t>
      </w:r>
      <w:r>
        <w:t xml:space="preserve"> [</w:t>
      </w:r>
      <w:r>
        <w:rPr>
          <w:strike/>
        </w:rPr>
        <w:t xml:space="preserve">real estate is located</w:t>
      </w:r>
      <w:r>
        <w:t xml:space="preserve">], in which event notice shall be published both in that county and in the county in which the </w:t>
      </w:r>
      <w:r>
        <w:rPr>
          <w:u w:val="single"/>
        </w:rPr>
        <w:t xml:space="preserve">real estate is located</w:t>
      </w:r>
      <w:r>
        <w:t xml:space="preserve"> [</w:t>
      </w:r>
      <w:r>
        <w:rPr>
          <w:strike/>
        </w:rPr>
        <w:t xml:space="preserve">proceedings are pending</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1158.404, Estates Code, is amended to read as follows:</w:t>
      </w:r>
    </w:p>
    <w:p w:rsidR="003F3435" w:rsidRDefault="0032493E">
      <w:pPr>
        <w:spacing w:line="480" w:lineRule="auto"/>
        <w:ind w:firstLine="720"/>
        <w:jc w:val="both"/>
      </w:pPr>
      <w:r>
        <w:t xml:space="preserve">Sec.</w:t>
      </w:r>
      <w:r xml:space="preserve">
        <w:t> </w:t>
      </w:r>
      <w:r>
        <w:t xml:space="preserve">1158.404.</w:t>
      </w:r>
      <w:r xml:space="preserve">
        <w:t> </w:t>
      </w:r>
      <w:r xml:space="preserve">
        <w:t> </w:t>
      </w:r>
      <w:r>
        <w:t xml:space="preserve">CONTINUANCE OF </w:t>
      </w:r>
      <w:r>
        <w:rPr>
          <w:u w:val="single"/>
        </w:rPr>
        <w:t xml:space="preserve">AUCTION</w:t>
      </w:r>
      <w:r>
        <w:t xml:space="preserve"> [</w:t>
      </w:r>
      <w:r>
        <w:rPr>
          <w:strike/>
        </w:rPr>
        <w:t xml:space="preserve">SALE</w:t>
      </w:r>
      <w:r>
        <w:t xml:space="preserve">]. </w:t>
      </w:r>
      <w:r>
        <w:t xml:space="preserve"> </w:t>
      </w:r>
      <w:r>
        <w:t xml:space="preserve">(a) </w:t>
      </w:r>
      <w:r>
        <w:t xml:space="preserve"> </w:t>
      </w:r>
      <w:r>
        <w:t xml:space="preserve">A public </w:t>
      </w:r>
      <w:r>
        <w:rPr>
          <w:u w:val="single"/>
        </w:rPr>
        <w:t xml:space="preserve">auction</w:t>
      </w:r>
      <w:r>
        <w:t xml:space="preserve"> [</w:t>
      </w:r>
      <w:r>
        <w:rPr>
          <w:strike/>
        </w:rPr>
        <w:t xml:space="preserve">sale</w:t>
      </w:r>
      <w:r>
        <w:t xml:space="preserve">] of real estate of an estate that is not completed on the day advertised may be continued from day to day by an oral public announcement of the continuance made at the conclusion of the </w:t>
      </w:r>
      <w:r>
        <w:rPr>
          <w:u w:val="single"/>
        </w:rPr>
        <w:t xml:space="preserve">auction</w:t>
      </w:r>
      <w:r>
        <w:t xml:space="preserve"> [</w:t>
      </w:r>
      <w:r>
        <w:rPr>
          <w:strike/>
        </w:rPr>
        <w:t xml:space="preserve">sale</w:t>
      </w:r>
      <w:r>
        <w:t xml:space="preserve">] each day.</w:t>
      </w:r>
    </w:p>
    <w:p w:rsidR="003F3435" w:rsidRDefault="0032493E">
      <w:pPr>
        <w:spacing w:line="480" w:lineRule="auto"/>
        <w:ind w:firstLine="720"/>
        <w:jc w:val="both"/>
      </w:pPr>
      <w:r>
        <w:t xml:space="preserve">(b)</w:t>
      </w:r>
      <w:r xml:space="preserve">
        <w:t> </w:t>
      </w:r>
      <w:r xml:space="preserve">
        <w:t> </w:t>
      </w:r>
      <w:r>
        <w:t xml:space="preserve">A continued </w:t>
      </w:r>
      <w:r>
        <w:rPr>
          <w:u w:val="single"/>
        </w:rPr>
        <w:t xml:space="preserve">auction</w:t>
      </w:r>
      <w:r>
        <w:t xml:space="preserve"> [</w:t>
      </w:r>
      <w:r>
        <w:rPr>
          <w:strike/>
        </w:rPr>
        <w:t xml:space="preserve">sale</w:t>
      </w:r>
      <w:r>
        <w:t xml:space="preserve">] must occur within the hours prescribed by Section 1158.403(b).</w:t>
      </w:r>
    </w:p>
    <w:p w:rsidR="003F3435" w:rsidRDefault="0032493E">
      <w:pPr>
        <w:spacing w:line="480" w:lineRule="auto"/>
        <w:ind w:firstLine="720"/>
        <w:jc w:val="both"/>
      </w:pPr>
      <w:r>
        <w:t xml:space="preserve">(c)</w:t>
      </w:r>
      <w:r xml:space="preserve">
        <w:t> </w:t>
      </w:r>
      <w:r xml:space="preserve">
        <w:t> </w:t>
      </w:r>
      <w:r>
        <w:t xml:space="preserve">The continuance of </w:t>
      </w:r>
      <w:r>
        <w:rPr>
          <w:u w:val="single"/>
        </w:rPr>
        <w:t xml:space="preserve">an auction</w:t>
      </w:r>
      <w:r>
        <w:t xml:space="preserve"> [</w:t>
      </w:r>
      <w:r>
        <w:rPr>
          <w:strike/>
        </w:rPr>
        <w:t xml:space="preserve">a sale</w:t>
      </w:r>
      <w:r>
        <w:t xml:space="preserve">] under this section shall be shown in the report [</w:t>
      </w:r>
      <w:r>
        <w:rPr>
          <w:strike/>
        </w:rPr>
        <w:t xml:space="preserve">of the sale</w:t>
      </w:r>
      <w:r>
        <w:t xml:space="preserve">] made to the court </w:t>
      </w:r>
      <w:r>
        <w:rPr>
          <w:u w:val="single"/>
        </w:rPr>
        <w:t xml:space="preserve">under Section 1158.551</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1158.405, Estates Code, is amended to read as follows:</w:t>
      </w:r>
    </w:p>
    <w:p w:rsidR="003F3435" w:rsidRDefault="0032493E">
      <w:pPr>
        <w:spacing w:line="480" w:lineRule="auto"/>
        <w:ind w:firstLine="720"/>
        <w:jc w:val="both"/>
      </w:pPr>
      <w:r>
        <w:t xml:space="preserve">Sec.</w:t>
      </w:r>
      <w:r xml:space="preserve">
        <w:t> </w:t>
      </w:r>
      <w:r>
        <w:t xml:space="preserve">1158.405.</w:t>
      </w:r>
      <w:r xml:space="preserve">
        <w:t> </w:t>
      </w:r>
      <w:r xml:space="preserve">
        <w:t> </w:t>
      </w:r>
      <w:r>
        <w:t xml:space="preserve">FAILURE OF BIDDER TO COMPLY.  (a) </w:t>
      </w:r>
      <w:r>
        <w:t xml:space="preserve"> </w:t>
      </w:r>
      <w:r>
        <w:t xml:space="preserve">If a person who </w:t>
      </w:r>
      <w:r>
        <w:rPr>
          <w:u w:val="single"/>
        </w:rPr>
        <w:t xml:space="preserve">successfully</w:t>
      </w:r>
      <w:r>
        <w:t xml:space="preserve"> </w:t>
      </w:r>
      <w:r>
        <w:t xml:space="preserve">bids on real estate of the guardianship estate offered [</w:t>
      </w:r>
      <w:r>
        <w:rPr>
          <w:strike/>
        </w:rPr>
        <w:t xml:space="preserve">for sale</w:t>
      </w:r>
      <w:r>
        <w:t xml:space="preserve">] at public auction fails to comply with the terms of the </w:t>
      </w:r>
      <w:r>
        <w:rPr>
          <w:u w:val="single"/>
        </w:rPr>
        <w:t xml:space="preserve">bid</w:t>
      </w:r>
      <w:r>
        <w:t xml:space="preserve"> [</w:t>
      </w:r>
      <w:r>
        <w:rPr>
          <w:strike/>
        </w:rPr>
        <w:t xml:space="preserve">sale</w:t>
      </w:r>
      <w:r>
        <w:t xml:space="preserve">], the </w:t>
      </w:r>
      <w:r>
        <w:rPr>
          <w:u w:val="single"/>
        </w:rPr>
        <w:t xml:space="preserve">property</w:t>
      </w:r>
      <w:r>
        <w:t xml:space="preserve"> [</w:t>
      </w:r>
      <w:r>
        <w:rPr>
          <w:strike/>
        </w:rPr>
        <w:t xml:space="preserve">real estate</w:t>
      </w:r>
      <w:r>
        <w:t xml:space="preserve">] shall be readvertised and </w:t>
      </w:r>
      <w:r>
        <w:rPr>
          <w:u w:val="single"/>
        </w:rPr>
        <w:t xml:space="preserve">auctioned</w:t>
      </w:r>
      <w:r>
        <w:t xml:space="preserve"> [</w:t>
      </w:r>
      <w:r>
        <w:rPr>
          <w:strike/>
        </w:rPr>
        <w:t xml:space="preserve">sold</w:t>
      </w:r>
      <w:r>
        <w:t xml:space="preserve">] without any further order.</w:t>
      </w:r>
    </w:p>
    <w:p w:rsidR="003F3435" w:rsidRDefault="0032493E">
      <w:pPr>
        <w:spacing w:line="480" w:lineRule="auto"/>
        <w:ind w:firstLine="720"/>
        <w:jc w:val="both"/>
      </w:pPr>
      <w:r>
        <w:t xml:space="preserve">(b)</w:t>
      </w:r>
      <w:r xml:space="preserve">
        <w:t> </w:t>
      </w:r>
      <w:r xml:space="preserve">
        <w:t> </w:t>
      </w:r>
      <w:r>
        <w:t xml:space="preserve">The person defaulting on a bid as described by Subsection (a) is liable for payment to the guardian of the estate, for the estate's benefit, of:</w:t>
      </w:r>
    </w:p>
    <w:p w:rsidR="003F3435" w:rsidRDefault="0032493E">
      <w:pPr>
        <w:spacing w:line="480" w:lineRule="auto"/>
        <w:ind w:firstLine="1440"/>
        <w:jc w:val="both"/>
      </w:pPr>
      <w:r>
        <w:t xml:space="preserve">(1)</w:t>
      </w:r>
      <w:r xml:space="preserve">
        <w:t> </w:t>
      </w:r>
      <w:r xml:space="preserve">
        <w:t> </w:t>
      </w:r>
      <w:r>
        <w:t xml:space="preserve">10 percent of the amount of the bid; and</w:t>
      </w:r>
    </w:p>
    <w:p w:rsidR="003F3435" w:rsidRDefault="0032493E">
      <w:pPr>
        <w:spacing w:line="480" w:lineRule="auto"/>
        <w:ind w:firstLine="1440"/>
        <w:jc w:val="both"/>
      </w:pPr>
      <w:r>
        <w:t xml:space="preserve">(2)</w:t>
      </w:r>
      <w:r xml:space="preserve">
        <w:t> </w:t>
      </w:r>
      <w:r xml:space="preserve">
        <w:t> </w:t>
      </w:r>
      <w:r>
        <w:t xml:space="preserve">the amount of any deficiency in price on the second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(c)</w:t>
      </w:r>
      <w:r xml:space="preserve">
        <w:t> </w:t>
      </w:r>
      <w:r xml:space="preserve">
        <w:t> </w:t>
      </w:r>
      <w:r>
        <w:t xml:space="preserve">The guardian shall recover the amounts under Subsection (b) by suit in any court in the county in which the </w:t>
      </w:r>
      <w:r>
        <w:rPr>
          <w:u w:val="single"/>
        </w:rPr>
        <w:t xml:space="preserve">auction</w:t>
      </w:r>
      <w:r>
        <w:t xml:space="preserve"> [</w:t>
      </w:r>
      <w:r>
        <w:rPr>
          <w:strike/>
        </w:rPr>
        <w:t xml:space="preserve">sale</w:t>
      </w:r>
      <w:r>
        <w:t xml:space="preserve">] was </w:t>
      </w:r>
      <w:r>
        <w:rPr>
          <w:u w:val="single"/>
        </w:rPr>
        <w:t xml:space="preserve">held</w:t>
      </w:r>
      <w:r>
        <w:t xml:space="preserve"> </w:t>
      </w:r>
      <w:r>
        <w:t xml:space="preserve">[</w:t>
      </w:r>
      <w:r>
        <w:rPr>
          <w:strike/>
        </w:rPr>
        <w:t xml:space="preserve">made</w:t>
      </w:r>
      <w:r>
        <w:t xml:space="preserve">] that has jurisdiction over the amount claimed.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Subchapter J, Chapter 1158, Estates Code, is amended to read as follows:</w:t>
      </w:r>
    </w:p>
    <w:p w:rsidR="003F3435" w:rsidRDefault="0032493E">
      <w:pPr>
        <w:spacing w:line="480" w:lineRule="auto"/>
        <w:jc w:val="center"/>
      </w:pPr>
      <w:r>
        <w:t xml:space="preserve">SUBCHAPTER J. </w:t>
      </w:r>
      <w:r>
        <w:t xml:space="preserve"> </w:t>
      </w:r>
      <w:r>
        <w:t xml:space="preserve">SALE OF REAL ESTATE: </w:t>
      </w:r>
      <w:r>
        <w:t xml:space="preserve"> </w:t>
      </w:r>
      <w:r>
        <w:rPr>
          <w:u w:val="single"/>
        </w:rPr>
        <w:t xml:space="preserve">CONTRACT FOR</w:t>
      </w:r>
      <w:r>
        <w:t xml:space="preserve"> </w:t>
      </w:r>
      <w:r>
        <w:t xml:space="preserve">PRIVATE SALE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1158.451, Estates Code, is amended to read as follows:</w:t>
      </w:r>
    </w:p>
    <w:p w:rsidR="003F3435" w:rsidRDefault="0032493E">
      <w:pPr>
        <w:spacing w:line="480" w:lineRule="auto"/>
        <w:ind w:firstLine="720"/>
        <w:jc w:val="both"/>
      </w:pPr>
      <w:r>
        <w:t xml:space="preserve">Sec.</w:t>
      </w:r>
      <w:r xml:space="preserve">
        <w:t> </w:t>
      </w:r>
      <w:r>
        <w:t xml:space="preserve">1158.451.</w:t>
      </w:r>
      <w:r xml:space="preserve">
        <w:t> </w:t>
      </w:r>
      <w:r xml:space="preserve">
        <w:t> </w:t>
      </w:r>
      <w:r>
        <w:rPr>
          <w:u w:val="single"/>
        </w:rPr>
        <w:t xml:space="preserve">TERMS</w:t>
      </w:r>
      <w:r>
        <w:t xml:space="preserve"> </w:t>
      </w:r>
      <w:r>
        <w:t xml:space="preserve">[</w:t>
      </w:r>
      <w:r>
        <w:rPr>
          <w:strike/>
        </w:rPr>
        <w:t xml:space="preserve">MANNER</w:t>
      </w:r>
      <w:r>
        <w:t xml:space="preserve">] OF SALE. </w:t>
      </w:r>
      <w:r>
        <w:t xml:space="preserve"> </w:t>
      </w:r>
      <w:r>
        <w:rPr>
          <w:u w:val="single"/>
        </w:rPr>
        <w:t xml:space="preserve">The guardian of the estate may enter into a contract for the</w:t>
      </w:r>
      <w:r>
        <w:t xml:space="preserve"> [</w:t>
      </w:r>
      <w:r>
        <w:rPr>
          <w:strike/>
        </w:rPr>
        <w:t xml:space="preserve">A</w:t>
      </w:r>
      <w:r>
        <w:t xml:space="preserve">] private sale of real estate of the estate [</w:t>
      </w:r>
      <w:r>
        <w:rPr>
          <w:strike/>
        </w:rPr>
        <w:t xml:space="preserve">shall be</w:t>
      </w:r>
      <w:r>
        <w:t xml:space="preserve">] made in the manner the court directs in the order of sale. </w:t>
      </w:r>
      <w:r>
        <w:t xml:space="preserve"> </w:t>
      </w:r>
      <w:r>
        <w:t xml:space="preserve">Unless the court directs otherwise, additional advertising, notice, or citation concerning the sale is not required.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1158.502, Estates Code, is amended to read as follows:</w:t>
      </w:r>
    </w:p>
    <w:p w:rsidR="003F3435" w:rsidRDefault="0032493E">
      <w:pPr>
        <w:spacing w:line="480" w:lineRule="auto"/>
        <w:ind w:firstLine="720"/>
        <w:jc w:val="both"/>
      </w:pPr>
      <w:r>
        <w:t xml:space="preserve">Sec.</w:t>
      </w:r>
      <w:r xml:space="preserve">
        <w:t> </w:t>
      </w:r>
      <w:r>
        <w:t xml:space="preserve">1158.502.</w:t>
      </w:r>
      <w:r xml:space="preserve">
        <w:t> </w:t>
      </w:r>
      <w:r xml:space="preserve">
        <w:t> </w:t>
      </w:r>
      <w:r>
        <w:t xml:space="preserve">PROCEDURE. </w:t>
      </w:r>
      <w:r>
        <w:t xml:space="preserve"> </w:t>
      </w:r>
      <w:r>
        <w:t xml:space="preserve">The procedure for the sale of an easement or right-of-way authorized under Section 1158.501 is the same as the procedure provided by law for a </w:t>
      </w:r>
      <w:r>
        <w:rPr>
          <w:u w:val="single"/>
        </w:rPr>
        <w:t xml:space="preserve">private</w:t>
      </w:r>
      <w:r>
        <w:t xml:space="preserve"> </w:t>
      </w:r>
      <w:r>
        <w:t xml:space="preserve">sale of real property of a ward </w:t>
      </w:r>
      <w:r>
        <w:rPr>
          <w:u w:val="single"/>
        </w:rPr>
        <w:t xml:space="preserve">by contract</w:t>
      </w:r>
      <w:r>
        <w:t xml:space="preserve"> [</w:t>
      </w:r>
      <w:r>
        <w:rPr>
          <w:strike/>
        </w:rPr>
        <w:t xml:space="preserve">at private sale</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Subchapter L, Chapter 1158, Estates Code, is amended to read as follows:</w:t>
      </w:r>
    </w:p>
    <w:p w:rsidR="003F3435" w:rsidRDefault="0032493E">
      <w:pPr>
        <w:spacing w:line="480" w:lineRule="auto"/>
        <w:jc w:val="center"/>
      </w:pPr>
      <w:r>
        <w:t xml:space="preserve">SUBCHAPTER L. </w:t>
      </w:r>
      <w:r>
        <w:t xml:space="preserve"> </w:t>
      </w:r>
      <w:r>
        <w:rPr>
          <w:u w:val="single"/>
        </w:rPr>
        <w:t xml:space="preserve">APPROVAL</w:t>
      </w:r>
      <w:r>
        <w:t xml:space="preserve"> </w:t>
      </w:r>
      <w:r>
        <w:t xml:space="preserve">[</w:t>
      </w:r>
      <w:r>
        <w:rPr>
          <w:strike/>
        </w:rPr>
        <w:t xml:space="preserve">CONFIRMATION</w:t>
      </w:r>
      <w:r>
        <w:t xml:space="preserve">] OF SALE OF REAL PROPERTY AND TRANSFER OF TITLE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1158.551, Estates Code, is amended to read as follows:</w:t>
      </w:r>
    </w:p>
    <w:p w:rsidR="003F3435" w:rsidRDefault="0032493E">
      <w:pPr>
        <w:spacing w:line="480" w:lineRule="auto"/>
        <w:ind w:firstLine="720"/>
        <w:jc w:val="both"/>
      </w:pPr>
      <w:r>
        <w:t xml:space="preserve">Sec.</w:t>
      </w:r>
      <w:r xml:space="preserve">
        <w:t> </w:t>
      </w:r>
      <w:r>
        <w:t xml:space="preserve">1158.551.</w:t>
      </w:r>
      <w:r xml:space="preserve">
        <w:t> </w:t>
      </w:r>
      <w:r xml:space="preserve">
        <w:t> </w:t>
      </w:r>
      <w:r>
        <w:t xml:space="preserve">REPORT. </w:t>
      </w:r>
      <w:r>
        <w:t xml:space="preserve"> </w:t>
      </w:r>
      <w:r>
        <w:t xml:space="preserve">A </w:t>
      </w:r>
      <w:r>
        <w:rPr>
          <w:u w:val="single"/>
        </w:rPr>
        <w:t xml:space="preserve">successful bid or private contract for the</w:t>
      </w:r>
      <w:r>
        <w:t xml:space="preserve"> sale of estate real property shall be reported to the court ordering the sale not later than the 30th day after the date the </w:t>
      </w:r>
      <w:r>
        <w:rPr>
          <w:u w:val="single"/>
        </w:rPr>
        <w:t xml:space="preserve">bid</w:t>
      </w:r>
      <w:r>
        <w:t xml:space="preserve"> [</w:t>
      </w:r>
      <w:r>
        <w:rPr>
          <w:strike/>
        </w:rPr>
        <w:t xml:space="preserve">sale</w:t>
      </w:r>
      <w:r>
        <w:t xml:space="preserve">] is made </w:t>
      </w:r>
      <w:r>
        <w:rPr>
          <w:u w:val="single"/>
        </w:rPr>
        <w:t xml:space="preserve">or the property is placed under contract</w:t>
      </w:r>
      <w:r>
        <w:t xml:space="preserve">. </w:t>
      </w:r>
      <w:r>
        <w:t xml:space="preserve"> </w:t>
      </w:r>
      <w:r>
        <w:t xml:space="preserve">The report must:</w:t>
      </w:r>
    </w:p>
    <w:p w:rsidR="003F3435" w:rsidRDefault="0032493E">
      <w:pPr>
        <w:spacing w:line="480" w:lineRule="auto"/>
        <w:ind w:firstLine="1440"/>
        <w:jc w:val="both"/>
      </w:pPr>
      <w:r>
        <w:t xml:space="preserve">(1)</w:t>
      </w:r>
      <w:r xml:space="preserve">
        <w:t> </w:t>
      </w:r>
      <w:r xml:space="preserve">
        <w:t> </w:t>
      </w:r>
      <w:r>
        <w:t xml:space="preserve">be in writing, sworn to, and filed with the clerk;</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date of the order of sale;</w:t>
      </w:r>
    </w:p>
    <w:p w:rsidR="003F3435" w:rsidRDefault="0032493E">
      <w:pPr>
        <w:spacing w:line="480" w:lineRule="auto"/>
        <w:ind w:firstLine="2160"/>
        <w:jc w:val="both"/>
      </w:pPr>
      <w:r>
        <w:t xml:space="preserve">(B)</w:t>
      </w:r>
      <w:r xml:space="preserve">
        <w:t> </w:t>
      </w:r>
      <w:r xml:space="preserve">
        <w:t> </w:t>
      </w:r>
      <w:r>
        <w:t xml:space="preserve">a description of the property </w:t>
      </w:r>
      <w:r>
        <w:rPr>
          <w:u w:val="single"/>
        </w:rPr>
        <w:t xml:space="preserve">being</w:t>
      </w:r>
      <w:r>
        <w:t xml:space="preserve"> sold;</w:t>
      </w:r>
    </w:p>
    <w:p w:rsidR="003F3435" w:rsidRDefault="0032493E">
      <w:pPr>
        <w:spacing w:line="480" w:lineRule="auto"/>
        <w:ind w:firstLine="2160"/>
        <w:jc w:val="both"/>
      </w:pPr>
      <w:r>
        <w:t xml:space="preserve">(C)</w:t>
      </w:r>
      <w:r xml:space="preserve">
        <w:t> </w:t>
      </w:r>
      <w:r xml:space="preserve">
        <w:t> </w:t>
      </w:r>
      <w:r>
        <w:t xml:space="preserve">the time and place of </w:t>
      </w:r>
      <w:r>
        <w:rPr>
          <w:u w:val="single"/>
        </w:rPr>
        <w:t xml:space="preserve">the auction or date the property is placed under contract</w:t>
      </w:r>
      <w:r>
        <w:t xml:space="preserve"> [</w:t>
      </w:r>
      <w:r>
        <w:rPr>
          <w:strike/>
        </w:rPr>
        <w:t xml:space="preserve">sale</w:t>
      </w:r>
      <w:r>
        <w:t xml:space="preserve">];</w:t>
      </w:r>
    </w:p>
    <w:p w:rsidR="003F3435" w:rsidRDefault="0032493E">
      <w:pPr>
        <w:spacing w:line="480" w:lineRule="auto"/>
        <w:ind w:firstLine="2160"/>
        <w:jc w:val="both"/>
      </w:pPr>
      <w:r>
        <w:t xml:space="preserve">(D)</w:t>
      </w:r>
      <w:r xml:space="preserve">
        <w:t> </w:t>
      </w:r>
      <w:r xml:space="preserve">
        <w:t> </w:t>
      </w:r>
      <w:r>
        <w:t xml:space="preserve">the purchaser's name;</w:t>
      </w:r>
    </w:p>
    <w:p w:rsidR="003F3435" w:rsidRDefault="0032493E">
      <w:pPr>
        <w:spacing w:line="480" w:lineRule="auto"/>
        <w:ind w:firstLine="2160"/>
        <w:jc w:val="both"/>
      </w:pPr>
      <w:r>
        <w:t xml:space="preserve">(E)</w:t>
      </w:r>
      <w:r xml:space="preserve">
        <w:t> </w:t>
      </w:r>
      <w:r xml:space="preserve">
        <w:t> </w:t>
      </w:r>
      <w:r>
        <w:t xml:space="preserve">the amount </w:t>
      </w:r>
      <w:r>
        <w:rPr>
          <w:u w:val="single"/>
        </w:rPr>
        <w:t xml:space="preserve">of the successful bid or the purchase price</w:t>
      </w:r>
      <w:r>
        <w:t xml:space="preserve"> for [</w:t>
      </w:r>
      <w:r>
        <w:rPr>
          <w:strike/>
        </w:rPr>
        <w:t xml:space="preserve">which</w:t>
      </w:r>
      <w:r>
        <w:t xml:space="preserve">] each parcel of property or interest in the parcel of property </w:t>
      </w:r>
      <w:r>
        <w:rPr>
          <w:u w:val="single"/>
        </w:rPr>
        <w:t xml:space="preserve">auctioned or placed under contract</w:t>
      </w:r>
      <w:r>
        <w:t xml:space="preserve"> [</w:t>
      </w:r>
      <w:r>
        <w:rPr>
          <w:strike/>
        </w:rPr>
        <w:t xml:space="preserve">was sold</w:t>
      </w:r>
      <w:r>
        <w:t xml:space="preserve">];</w:t>
      </w:r>
    </w:p>
    <w:p w:rsidR="003F3435" w:rsidRDefault="0032493E">
      <w:pPr>
        <w:spacing w:line="480" w:lineRule="auto"/>
        <w:ind w:firstLine="2160"/>
        <w:jc w:val="both"/>
      </w:pPr>
      <w:r>
        <w:t xml:space="preserve">(F)</w:t>
      </w:r>
      <w:r xml:space="preserve">
        <w:t> </w:t>
      </w:r>
      <w:r xml:space="preserve">
        <w:t> </w:t>
      </w:r>
      <w:r>
        <w:t xml:space="preserve">the terms of the sale;</w:t>
      </w:r>
    </w:p>
    <w:p w:rsidR="003F3435" w:rsidRDefault="0032493E">
      <w:pPr>
        <w:spacing w:line="480" w:lineRule="auto"/>
        <w:ind w:firstLine="2160"/>
        <w:jc w:val="both"/>
      </w:pPr>
      <w:r>
        <w:t xml:space="preserve">(G)</w:t>
      </w:r>
      <w:r xml:space="preserve">
        <w:t> </w:t>
      </w:r>
      <w:r xml:space="preserve">
        <w:t> </w:t>
      </w:r>
      <w:r>
        <w:t xml:space="preserve">whether the </w:t>
      </w:r>
      <w:r>
        <w:rPr>
          <w:u w:val="single"/>
        </w:rPr>
        <w:t xml:space="preserve">proposed</w:t>
      </w:r>
      <w:r>
        <w:t xml:space="preserve"> sale </w:t>
      </w:r>
      <w:r>
        <w:rPr>
          <w:u w:val="single"/>
        </w:rPr>
        <w:t xml:space="preserve">of the property</w:t>
      </w:r>
      <w:r>
        <w:t xml:space="preserve"> </w:t>
      </w:r>
      <w:r>
        <w:t xml:space="preserve">was made at public auction or </w:t>
      </w:r>
      <w:r>
        <w:rPr>
          <w:u w:val="single"/>
        </w:rPr>
        <w:t xml:space="preserve">by contract</w:t>
      </w:r>
      <w:r>
        <w:t xml:space="preserve"> [</w:t>
      </w:r>
      <w:r>
        <w:rPr>
          <w:strike/>
        </w:rPr>
        <w:t xml:space="preserve">privately</w:t>
      </w:r>
      <w:r>
        <w:t xml:space="preserve">]; and</w:t>
      </w:r>
    </w:p>
    <w:p w:rsidR="003F3435" w:rsidRDefault="0032493E">
      <w:pPr>
        <w:spacing w:line="480" w:lineRule="auto"/>
        <w:ind w:firstLine="2160"/>
        <w:jc w:val="both"/>
      </w:pPr>
      <w:r>
        <w:t xml:space="preserve">(H)</w:t>
      </w:r>
      <w:r xml:space="preserve">
        <w:t> </w:t>
      </w:r>
      <w:r xml:space="preserve">
        <w:t> </w:t>
      </w:r>
      <w:r>
        <w:t xml:space="preserve">whether the purchaser is ready to comply with the order of sale; and</w:t>
      </w:r>
    </w:p>
    <w:p w:rsidR="003F3435" w:rsidRDefault="0032493E">
      <w:pPr>
        <w:spacing w:line="480" w:lineRule="auto"/>
        <w:ind w:firstLine="1440"/>
        <w:jc w:val="both"/>
      </w:pPr>
      <w:r>
        <w:t xml:space="preserve">(3)</w:t>
      </w:r>
      <w:r xml:space="preserve">
        <w:t> </w:t>
      </w:r>
      <w:r xml:space="preserve">
        <w:t> </w:t>
      </w:r>
      <w:r>
        <w:t xml:space="preserve">be noted on the guardianship docket.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1158.552, Estates Code, is amended to read as follows:</w:t>
      </w:r>
    </w:p>
    <w:p w:rsidR="003F3435" w:rsidRDefault="0032493E">
      <w:pPr>
        <w:spacing w:line="480" w:lineRule="auto"/>
        <w:ind w:firstLine="720"/>
        <w:jc w:val="both"/>
      </w:pPr>
      <w:r>
        <w:t xml:space="preserve">Sec.</w:t>
      </w:r>
      <w:r xml:space="preserve">
        <w:t> </w:t>
      </w:r>
      <w:r>
        <w:t xml:space="preserve">1158.552.</w:t>
      </w:r>
      <w:r xml:space="preserve">
        <w:t> </w:t>
      </w:r>
      <w:r xml:space="preserve">
        <w:t> </w:t>
      </w:r>
      <w:r>
        <w:t xml:space="preserve">ACTION OF COURT ON REPORT [</w:t>
      </w:r>
      <w:r>
        <w:rPr>
          <w:strike/>
        </w:rPr>
        <w:t xml:space="preserve">OF SALE</w:t>
      </w:r>
      <w:r>
        <w:t xml:space="preserve">]. </w:t>
      </w:r>
      <w:r>
        <w:t xml:space="preserve"> </w:t>
      </w:r>
      <w:r>
        <w:t xml:space="preserve">After the expiration of five days from the date a report [</w:t>
      </w:r>
      <w:r>
        <w:rPr>
          <w:strike/>
        </w:rPr>
        <w:t xml:space="preserve">of sale</w:t>
      </w:r>
      <w:r>
        <w:t xml:space="preserve">] is filed under Section 1158.551, the court shall:</w:t>
      </w:r>
    </w:p>
    <w:p w:rsidR="003F3435" w:rsidRDefault="0032493E">
      <w:pPr>
        <w:spacing w:line="480" w:lineRule="auto"/>
        <w:ind w:firstLine="1440"/>
        <w:jc w:val="both"/>
      </w:pPr>
      <w:r>
        <w:t xml:space="preserve">(1)</w:t>
      </w:r>
      <w:r xml:space="preserve">
        <w:t> </w:t>
      </w:r>
      <w:r xml:space="preserve">
        <w:t> </w:t>
      </w:r>
      <w:r>
        <w:rPr>
          <w:u w:val="single"/>
        </w:rPr>
        <w:t xml:space="preserve">consider</w:t>
      </w:r>
      <w:r>
        <w:t xml:space="preserve"> [</w:t>
      </w:r>
      <w:r>
        <w:rPr>
          <w:strike/>
        </w:rPr>
        <w:t xml:space="preserve">inquire into</w:t>
      </w:r>
      <w:r>
        <w:t xml:space="preserve">] the manner in which the </w:t>
      </w:r>
      <w:r>
        <w:rPr>
          <w:u w:val="single"/>
        </w:rPr>
        <w:t xml:space="preserve">auction described in the report was held or the contract described in the report</w:t>
      </w:r>
      <w:r>
        <w:t xml:space="preserve"> [</w:t>
      </w:r>
      <w:r>
        <w:rPr>
          <w:strike/>
        </w:rPr>
        <w:t xml:space="preserve">sale</w:t>
      </w:r>
      <w:r>
        <w:t xml:space="preserve">] was </w:t>
      </w:r>
      <w:r>
        <w:rPr>
          <w:u w:val="single"/>
        </w:rPr>
        <w:t xml:space="preserve">entered into</w:t>
      </w:r>
      <w:r>
        <w:t xml:space="preserve"> </w:t>
      </w:r>
      <w:r>
        <w:t xml:space="preserve">[</w:t>
      </w:r>
      <w:r>
        <w:rPr>
          <w:strike/>
        </w:rPr>
        <w:t xml:space="preserve">made</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consider</w:t>
      </w:r>
      <w:r>
        <w:t xml:space="preserve"> [</w:t>
      </w:r>
      <w:r>
        <w:rPr>
          <w:strike/>
        </w:rPr>
        <w:t xml:space="preserve">hear</w:t>
      </w:r>
      <w:r>
        <w:t xml:space="preserve">] evidence in support of or against the report; and</w:t>
      </w:r>
    </w:p>
    <w:p w:rsidR="003F3435" w:rsidRDefault="0032493E">
      <w:pPr>
        <w:spacing w:line="480" w:lineRule="auto"/>
        <w:ind w:firstLine="1440"/>
        <w:jc w:val="both"/>
      </w:pPr>
      <w:r>
        <w:t xml:space="preserve">(3)</w:t>
      </w:r>
      <w:r xml:space="preserve">
        <w:t> </w:t>
      </w:r>
      <w:r xml:space="preserve">
        <w:t> </w:t>
      </w:r>
      <w:r>
        <w:t xml:space="preserve">determine the sufficiency or insufficiency of the guardian's general bond, if any has been required and given.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1158.553, Estates Code, is amended to read as follows:</w:t>
      </w:r>
    </w:p>
    <w:p w:rsidR="003F3435" w:rsidRDefault="0032493E">
      <w:pPr>
        <w:spacing w:line="480" w:lineRule="auto"/>
        <w:ind w:firstLine="720"/>
        <w:jc w:val="both"/>
      </w:pPr>
      <w:r>
        <w:t xml:space="preserve">Sec.</w:t>
      </w:r>
      <w:r xml:space="preserve">
        <w:t> </w:t>
      </w:r>
      <w:r>
        <w:t xml:space="preserve">1158.553.</w:t>
      </w:r>
      <w:r xml:space="preserve">
        <w:t> </w:t>
      </w:r>
      <w:r xml:space="preserve">
        <w:t> </w:t>
      </w:r>
      <w:r>
        <w:rPr>
          <w:u w:val="single"/>
        </w:rPr>
        <w:t xml:space="preserve">APPROVAL</w:t>
      </w:r>
      <w:r>
        <w:t xml:space="preserve"> [</w:t>
      </w:r>
      <w:r>
        <w:rPr>
          <w:strike/>
        </w:rPr>
        <w:t xml:space="preserve">CONFIRMATION</w:t>
      </w:r>
      <w:r>
        <w:t xml:space="preserve">] OF SALE WHEN BOND NOT REQUIRED. </w:t>
      </w:r>
      <w:r>
        <w:t xml:space="preserve"> </w:t>
      </w:r>
      <w:r>
        <w:t xml:space="preserve">If the guardian of the estate of a ward is not required by Subtitle D to give a general bond, the court may </w:t>
      </w:r>
      <w:r>
        <w:rPr>
          <w:u w:val="single"/>
        </w:rPr>
        <w:t xml:space="preserve">approve</w:t>
      </w:r>
      <w:r>
        <w:t xml:space="preserve"> [</w:t>
      </w:r>
      <w:r>
        <w:rPr>
          <w:strike/>
        </w:rPr>
        <w:t xml:space="preserve">confirm</w:t>
      </w:r>
      <w:r>
        <w:t xml:space="preserve">] the sale of estate real property in the manner provided by Section 1158.556(a) if the court finds that the sale is satisfactory and made in accordance with law.</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1158.554(a), (b),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If the guardian of an estate is required by Subtitle D to give a general bond, before the court </w:t>
      </w:r>
      <w:r>
        <w:rPr>
          <w:u w:val="single"/>
        </w:rPr>
        <w:t xml:space="preserve">approves</w:t>
      </w:r>
      <w:r>
        <w:t xml:space="preserve"> [</w:t>
      </w:r>
      <w:r>
        <w:rPr>
          <w:strike/>
        </w:rPr>
        <w:t xml:space="preserve">confirms</w:t>
      </w:r>
      <w:r>
        <w:t xml:space="preserve">] any sale of real estate, the court shall determine whether the bond is sufficient to protect the estate after the sale proceeds are received.</w:t>
      </w:r>
    </w:p>
    <w:p w:rsidR="003F3435" w:rsidRDefault="0032493E">
      <w:pPr>
        <w:spacing w:line="480" w:lineRule="auto"/>
        <w:ind w:firstLine="720"/>
        <w:jc w:val="both"/>
      </w:pPr>
      <w:r>
        <w:t xml:space="preserve">(b)</w:t>
      </w:r>
      <w:r xml:space="preserve">
        <w:t> </w:t>
      </w:r>
      <w:r xml:space="preserve">
        <w:t> </w:t>
      </w:r>
      <w:r>
        <w:t xml:space="preserve">If the court finds that the general bond is sufficient, the court may </w:t>
      </w:r>
      <w:r>
        <w:rPr>
          <w:u w:val="single"/>
        </w:rPr>
        <w:t xml:space="preserve">approve</w:t>
      </w:r>
      <w:r>
        <w:t xml:space="preserve"> [</w:t>
      </w:r>
      <w:r>
        <w:rPr>
          <w:strike/>
        </w:rPr>
        <w:t xml:space="preserve">confirm</w:t>
      </w:r>
      <w:r>
        <w:t xml:space="preserve">] the sale as provided by Section 1158.556(a).</w:t>
      </w:r>
    </w:p>
    <w:p w:rsidR="003F3435" w:rsidRDefault="0032493E">
      <w:pPr>
        <w:spacing w:line="480" w:lineRule="auto"/>
        <w:ind w:firstLine="720"/>
        <w:jc w:val="both"/>
      </w:pPr>
      <w:r>
        <w:t xml:space="preserve">(c)</w:t>
      </w:r>
      <w:r xml:space="preserve">
        <w:t> </w:t>
      </w:r>
      <w:r xml:space="preserve">
        <w:t> </w:t>
      </w:r>
      <w:r>
        <w:t xml:space="preserve">If the court finds that the general bond is insufficient, the court may not </w:t>
      </w:r>
      <w:r>
        <w:rPr>
          <w:u w:val="single"/>
        </w:rPr>
        <w:t xml:space="preserve">approve</w:t>
      </w:r>
      <w:r>
        <w:t xml:space="preserve"> [</w:t>
      </w:r>
      <w:r>
        <w:rPr>
          <w:strike/>
        </w:rPr>
        <w:t xml:space="preserve">confirm</w:t>
      </w:r>
      <w:r>
        <w:t xml:space="preserve">] the sale until the general bond is increased to the amount required by the court, or an additional bond is given, and approved by the court.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1158.556, Estates Code, is amended to read as follows:</w:t>
      </w:r>
    </w:p>
    <w:p w:rsidR="003F3435" w:rsidRDefault="0032493E">
      <w:pPr>
        <w:spacing w:line="480" w:lineRule="auto"/>
        <w:ind w:firstLine="720"/>
        <w:jc w:val="both"/>
      </w:pPr>
      <w:r>
        <w:t xml:space="preserve">Sec.</w:t>
      </w:r>
      <w:r xml:space="preserve">
        <w:t> </w:t>
      </w:r>
      <w:r>
        <w:t xml:space="preserve">1158.556.</w:t>
      </w:r>
      <w:r xml:space="preserve">
        <w:t> </w:t>
      </w:r>
      <w:r xml:space="preserve">
        <w:t> </w:t>
      </w:r>
      <w:r>
        <w:rPr>
          <w:u w:val="single"/>
        </w:rPr>
        <w:t xml:space="preserve">APPROVAL</w:t>
      </w:r>
      <w:r>
        <w:t xml:space="preserve"> [</w:t>
      </w:r>
      <w:r>
        <w:rPr>
          <w:strike/>
        </w:rPr>
        <w:t xml:space="preserve">CONFIRMATION</w:t>
      </w:r>
      <w:r>
        <w:t xml:space="preserve">] OR DISAPPROVAL ORDER. </w:t>
      </w:r>
      <w:r>
        <w:t xml:space="preserve"> </w:t>
      </w:r>
      <w:r>
        <w:t xml:space="preserve">(a) </w:t>
      </w:r>
      <w:r>
        <w:t xml:space="preserve"> </w:t>
      </w:r>
      <w:r>
        <w:t xml:space="preserve">If the court is satisfied that </w:t>
      </w:r>
      <w:r>
        <w:rPr>
          <w:u w:val="single"/>
        </w:rPr>
        <w:t xml:space="preserve">the proposed sale of real property</w:t>
      </w:r>
      <w:r>
        <w:t xml:space="preserve"> [</w:t>
      </w:r>
      <w:r>
        <w:rPr>
          <w:strike/>
        </w:rPr>
        <w:t xml:space="preserve">a sale</w:t>
      </w:r>
      <w:r>
        <w:t xml:space="preserve">] reported under Section 1158.551 </w:t>
      </w:r>
      <w:r>
        <w:rPr>
          <w:u w:val="single"/>
        </w:rPr>
        <w:t xml:space="preserve">is</w:t>
      </w:r>
      <w:r>
        <w:t xml:space="preserve"> [</w:t>
      </w:r>
      <w:r>
        <w:rPr>
          <w:strike/>
        </w:rPr>
        <w:t xml:space="preserve">was</w:t>
      </w:r>
      <w:r>
        <w:t xml:space="preserve">] for a fair price, [</w:t>
      </w:r>
      <w:r>
        <w:rPr>
          <w:strike/>
        </w:rPr>
        <w:t xml:space="preserve">was</w:t>
      </w:r>
      <w:r>
        <w:t xml:space="preserve">] properly made, and [</w:t>
      </w:r>
      <w:r>
        <w:rPr>
          <w:strike/>
        </w:rPr>
        <w:t xml:space="preserve">was</w:t>
      </w:r>
      <w:r>
        <w:t xml:space="preserve">] in conformity with law, and the court has approved any increased or additional bond that the court found necessary to protect the estate, the court shall enter an order:</w:t>
      </w:r>
    </w:p>
    <w:p w:rsidR="003F3435" w:rsidRDefault="0032493E">
      <w:pPr>
        <w:spacing w:line="480" w:lineRule="auto"/>
        <w:ind w:firstLine="1440"/>
        <w:jc w:val="both"/>
      </w:pPr>
      <w:r>
        <w:t xml:space="preserve">(1)</w:t>
      </w:r>
      <w:r xml:space="preserve">
        <w:t> </w:t>
      </w:r>
      <w:r xml:space="preserve">
        <w:t> </w:t>
      </w:r>
      <w:r>
        <w:rPr>
          <w:u w:val="single"/>
        </w:rPr>
        <w:t xml:space="preserve">approving</w:t>
      </w:r>
      <w:r>
        <w:t xml:space="preserve"> [</w:t>
      </w:r>
      <w:r>
        <w:rPr>
          <w:strike/>
        </w:rPr>
        <w:t xml:space="preserve">confirming</w:t>
      </w:r>
      <w:r>
        <w:t xml:space="preserve">] the sale;</w:t>
      </w:r>
    </w:p>
    <w:p w:rsidR="003F3435" w:rsidRDefault="0032493E">
      <w:pPr>
        <w:spacing w:line="480" w:lineRule="auto"/>
        <w:ind w:firstLine="1440"/>
        <w:jc w:val="both"/>
      </w:pPr>
      <w:r>
        <w:t xml:space="preserve">(2)</w:t>
      </w:r>
      <w:r xml:space="preserve">
        <w:t> </w:t>
      </w:r>
      <w:r xml:space="preserve">
        <w:t> </w:t>
      </w:r>
      <w:r>
        <w:t xml:space="preserve">showing conformity with [</w:t>
      </w:r>
      <w:r>
        <w:rPr>
          <w:strike/>
        </w:rPr>
        <w:t xml:space="preserve">the provisions of</w:t>
      </w:r>
      <w:r>
        <w:t xml:space="preserve">] this chapter [</w:t>
      </w:r>
      <w:r>
        <w:rPr>
          <w:strike/>
        </w:rPr>
        <w:t xml:space="preserve">relating to the sale</w:t>
      </w:r>
      <w:r>
        <w:t xml:space="preserve">];</w:t>
      </w:r>
    </w:p>
    <w:p w:rsidR="003F3435" w:rsidRDefault="0032493E">
      <w:pPr>
        <w:spacing w:line="480" w:lineRule="auto"/>
        <w:ind w:firstLine="1440"/>
        <w:jc w:val="both"/>
      </w:pPr>
      <w:r>
        <w:t xml:space="preserve">(3)</w:t>
      </w:r>
      <w:r xml:space="preserve">
        <w:t> </w:t>
      </w:r>
      <w:r xml:space="preserve">
        <w:t> </w:t>
      </w:r>
      <w:r>
        <w:t xml:space="preserve">detailing the terms of the sale; and</w:t>
      </w:r>
    </w:p>
    <w:p w:rsidR="003F3435" w:rsidRDefault="0032493E">
      <w:pPr>
        <w:spacing w:line="480" w:lineRule="auto"/>
        <w:ind w:firstLine="1440"/>
        <w:jc w:val="both"/>
      </w:pPr>
      <w:r>
        <w:t xml:space="preserve">(4)</w:t>
      </w:r>
      <w:r xml:space="preserve">
        <w:t> </w:t>
      </w:r>
      <w:r xml:space="preserve">
        <w:t> </w:t>
      </w:r>
      <w:r>
        <w:t xml:space="preserve">authorizing the guardian of the estate to convey the property on the purchaser's compliance with the terms of the sale.</w:t>
      </w:r>
    </w:p>
    <w:p w:rsidR="003F3435" w:rsidRDefault="0032493E">
      <w:pPr>
        <w:spacing w:line="480" w:lineRule="auto"/>
        <w:ind w:firstLine="720"/>
        <w:jc w:val="both"/>
      </w:pPr>
      <w:r>
        <w:t xml:space="preserve">(b)</w:t>
      </w:r>
      <w:r xml:space="preserve">
        <w:t> </w:t>
      </w:r>
      <w:r xml:space="preserve">
        <w:t> </w:t>
      </w:r>
      <w:r>
        <w:t xml:space="preserve">If the court is not satisfied that the </w:t>
      </w:r>
      <w:r>
        <w:rPr>
          <w:u w:val="single"/>
        </w:rPr>
        <w:t xml:space="preserve">proposed</w:t>
      </w:r>
      <w:r>
        <w:t xml:space="preserve"> sale </w:t>
      </w:r>
      <w:r>
        <w:rPr>
          <w:u w:val="single"/>
        </w:rPr>
        <w:t xml:space="preserve">of real property is</w:t>
      </w:r>
      <w:r>
        <w:t xml:space="preserve"> </w:t>
      </w:r>
      <w:r>
        <w:t xml:space="preserve">[</w:t>
      </w:r>
      <w:r>
        <w:rPr>
          <w:strike/>
        </w:rPr>
        <w:t xml:space="preserve">was</w:t>
      </w:r>
      <w:r>
        <w:t xml:space="preserve">] for a fair price, [</w:t>
      </w:r>
      <w:r>
        <w:rPr>
          <w:strike/>
        </w:rPr>
        <w:t xml:space="preserve">was</w:t>
      </w:r>
      <w:r>
        <w:t xml:space="preserve">] properly made, and [</w:t>
      </w:r>
      <w:r>
        <w:rPr>
          <w:strike/>
        </w:rPr>
        <w:t xml:space="preserve">was</w:t>
      </w:r>
      <w:r>
        <w:t xml:space="preserve">] in conformity with law, the court shall </w:t>
      </w:r>
      <w:r>
        <w:rPr>
          <w:u w:val="single"/>
        </w:rPr>
        <w:t xml:space="preserve">enter</w:t>
      </w:r>
      <w:r>
        <w:t xml:space="preserve"> [</w:t>
      </w:r>
      <w:r>
        <w:rPr>
          <w:strike/>
        </w:rPr>
        <w:t xml:space="preserve">issue</w:t>
      </w:r>
      <w:r>
        <w:t xml:space="preserve">] an order setting aside the </w:t>
      </w:r>
      <w:r>
        <w:rPr>
          <w:u w:val="single"/>
        </w:rPr>
        <w:t xml:space="preserve">bid or contract</w:t>
      </w:r>
      <w:r>
        <w:t xml:space="preserve"> [</w:t>
      </w:r>
      <w:r>
        <w:rPr>
          <w:strike/>
        </w:rPr>
        <w:t xml:space="preserve">sale</w:t>
      </w:r>
      <w:r>
        <w:t xml:space="preserve">] and ordering a new sale to be made, if necessary.</w:t>
      </w:r>
    </w:p>
    <w:p w:rsidR="003F3435" w:rsidRDefault="0032493E">
      <w:pPr>
        <w:spacing w:line="480" w:lineRule="auto"/>
        <w:ind w:firstLine="720"/>
        <w:jc w:val="both"/>
      </w:pPr>
      <w:r>
        <w:t xml:space="preserve">(c)</w:t>
      </w:r>
      <w:r xml:space="preserve">
        <w:t> </w:t>
      </w:r>
      <w:r xml:space="preserve">
        <w:t> </w:t>
      </w:r>
      <w:r>
        <w:t xml:space="preserve">The court's action in </w:t>
      </w:r>
      <w:r>
        <w:rPr>
          <w:u w:val="single"/>
        </w:rPr>
        <w:t xml:space="preserve">approving</w:t>
      </w:r>
      <w:r>
        <w:t xml:space="preserve"> [</w:t>
      </w:r>
      <w:r>
        <w:rPr>
          <w:strike/>
        </w:rPr>
        <w:t xml:space="preserve">confirming</w:t>
      </w:r>
      <w:r>
        <w:t xml:space="preserve">] or disapproving a report </w:t>
      </w:r>
      <w:r>
        <w:rPr>
          <w:u w:val="single"/>
        </w:rPr>
        <w:t xml:space="preserve">under Section 1158.551</w:t>
      </w:r>
      <w:r>
        <w:t xml:space="preserve"> [</w:t>
      </w:r>
      <w:r>
        <w:rPr>
          <w:strike/>
        </w:rPr>
        <w:t xml:space="preserve">of a sale</w:t>
      </w:r>
      <w:r>
        <w:t xml:space="preserve">] has the effect of a final judgment. </w:t>
      </w:r>
      <w:r>
        <w:t xml:space="preserve"> </w:t>
      </w:r>
      <w:r>
        <w:t xml:space="preserve">Any person interested in the guardianship estate or in the sale is entitled to have an order entered under this section reviewed as in other final judgments in probate proceedings.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1158.557, Estates Code, is amended to read as follows:</w:t>
      </w:r>
    </w:p>
    <w:p w:rsidR="003F3435" w:rsidRDefault="0032493E">
      <w:pPr>
        <w:spacing w:line="480" w:lineRule="auto"/>
        <w:ind w:firstLine="720"/>
        <w:jc w:val="both"/>
      </w:pPr>
      <w:r>
        <w:t xml:space="preserve">Sec.</w:t>
      </w:r>
      <w:r xml:space="preserve">
        <w:t> </w:t>
      </w:r>
      <w:r>
        <w:t xml:space="preserve">1158.557.</w:t>
      </w:r>
      <w:r xml:space="preserve">
        <w:t> </w:t>
      </w:r>
      <w:r xml:space="preserve">
        <w:t> </w:t>
      </w:r>
      <w:r>
        <w:t xml:space="preserve">DEED. </w:t>
      </w:r>
      <w:r>
        <w:t xml:space="preserve"> </w:t>
      </w:r>
      <w:r>
        <w:t xml:space="preserve">Real estate of an estate that is sold shall be conveyed by a proper deed that refers to and identifies the court order </w:t>
      </w:r>
      <w:r>
        <w:rPr>
          <w:u w:val="single"/>
        </w:rPr>
        <w:t xml:space="preserve">approving</w:t>
      </w:r>
      <w:r>
        <w:t xml:space="preserve"> [</w:t>
      </w:r>
      <w:r>
        <w:rPr>
          <w:strike/>
        </w:rPr>
        <w:t xml:space="preserve">confirming</w:t>
      </w:r>
      <w:r>
        <w:t xml:space="preserve">] the sale. </w:t>
      </w:r>
      <w:r>
        <w:t xml:space="preserve"> </w:t>
      </w:r>
      <w:r>
        <w:t xml:space="preserve">The deed:</w:t>
      </w:r>
    </w:p>
    <w:p w:rsidR="003F3435" w:rsidRDefault="0032493E">
      <w:pPr>
        <w:spacing w:line="480" w:lineRule="auto"/>
        <w:ind w:firstLine="1440"/>
        <w:jc w:val="both"/>
      </w:pPr>
      <w:r>
        <w:t xml:space="preserve">(1)</w:t>
      </w:r>
      <w:r xml:space="preserve">
        <w:t> </w:t>
      </w:r>
      <w:r xml:space="preserve">
        <w:t> </w:t>
      </w:r>
      <w:r>
        <w:t xml:space="preserve">vests in the purchaser all right and title of the estate to, and all interest of the estate in, the property; and</w:t>
      </w:r>
    </w:p>
    <w:p w:rsidR="003F3435" w:rsidRDefault="0032493E">
      <w:pPr>
        <w:spacing w:line="480" w:lineRule="auto"/>
        <w:ind w:firstLine="1440"/>
        <w:jc w:val="both"/>
      </w:pPr>
      <w:r>
        <w:t xml:space="preserve">(2)</w:t>
      </w:r>
      <w:r xml:space="preserve">
        <w:t> </w:t>
      </w:r>
      <w:r xml:space="preserve">
        <w:t> </w:t>
      </w:r>
      <w:r>
        <w:t xml:space="preserve">is prima facie evidence that the sale has met all applicable requirements of </w:t>
      </w:r>
      <w:r>
        <w:rPr>
          <w:u w:val="single"/>
        </w:rPr>
        <w:t xml:space="preserve">the</w:t>
      </w:r>
      <w:r>
        <w:t xml:space="preserve"> </w:t>
      </w:r>
      <w:r>
        <w:t xml:space="preserve">law.</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1158.558(a), Estates Code, is amended to read as follows:</w:t>
      </w:r>
    </w:p>
    <w:p w:rsidR="003F3435" w:rsidRDefault="0032493E">
      <w:pPr>
        <w:spacing w:line="480" w:lineRule="auto"/>
        <w:ind w:firstLine="720"/>
        <w:jc w:val="both"/>
      </w:pPr>
      <w:r>
        <w:t xml:space="preserve">(a)</w:t>
      </w:r>
      <w:r xml:space="preserve">
        <w:t> </w:t>
      </w:r>
      <w:r xml:space="preserve">
        <w:t> </w:t>
      </w:r>
      <w:r>
        <w:t xml:space="preserve">After the court has </w:t>
      </w:r>
      <w:r>
        <w:rPr>
          <w:u w:val="single"/>
        </w:rPr>
        <w:t xml:space="preserve">approved</w:t>
      </w:r>
      <w:r>
        <w:t xml:space="preserve"> [</w:t>
      </w:r>
      <w:r>
        <w:rPr>
          <w:strike/>
        </w:rPr>
        <w:t xml:space="preserve">confirmed</w:t>
      </w:r>
      <w:r>
        <w:t xml:space="preserve">] a sale and </w:t>
      </w:r>
      <w:r>
        <w:rPr>
          <w:u w:val="single"/>
        </w:rPr>
        <w:t xml:space="preserve">the</w:t>
      </w:r>
      <w:r>
        <w:t xml:space="preserve"> [</w:t>
      </w:r>
      <w:r>
        <w:rPr>
          <w:strike/>
        </w:rPr>
        <w:t xml:space="preserve">one</w:t>
      </w:r>
      <w:r>
        <w:t xml:space="preserve">] purchaser has complied with the terms of the sale, the guardian of the estate shall </w:t>
      </w:r>
      <w:r>
        <w:rPr>
          <w:u w:val="single"/>
        </w:rPr>
        <w:t xml:space="preserve">promptly</w:t>
      </w:r>
      <w:r>
        <w:t xml:space="preserve"> execute and deliver to the purchaser a proper deed conveying the property.</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1163.005(a),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w:t>
      </w:r>
      <w:r>
        <w:rPr>
          <w:u w:val="single"/>
        </w:rPr>
        <w:t xml:space="preserve">155</w:t>
      </w:r>
      <w:r>
        <w:t xml:space="preserve"> [</w:t>
      </w:r>
      <w:r>
        <w:rPr>
          <w:strike/>
        </w:rPr>
        <w:t xml:space="preserve">111</w:t>
      </w:r>
      <w:r>
        <w:t xml:space="preserve">], Government Code, who is providing guardianship services to the ward and who is swearing to the account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accounting period.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1163.101(c),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 and</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155, Government Code, who is providing guardianship services to the ward and who is filing the affidavit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A, Chapter 573,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1251.101(a), (b), and (d), Estates Code, are amended to read as follows:</w:t>
      </w:r>
    </w:p>
    <w:p w:rsidR="003F3435" w:rsidRDefault="0032493E">
      <w:pPr>
        <w:spacing w:line="480" w:lineRule="auto"/>
        <w:ind w:firstLine="720"/>
        <w:jc w:val="both"/>
      </w:pPr>
      <w:r>
        <w:t xml:space="preserve">(a)</w:t>
      </w:r>
      <w:r xml:space="preserve">
        <w:t> </w:t>
      </w:r>
      <w:r xml:space="preserve">
        <w:t> </w:t>
      </w:r>
      <w:r>
        <w:t xml:space="preserve">When the temporary guardian files the oath </w:t>
      </w:r>
      <w:r>
        <w:rPr>
          <w:u w:val="single"/>
        </w:rPr>
        <w:t xml:space="preserve">or declaration prescribed by Section 1105.051</w:t>
      </w:r>
      <w:r>
        <w:t xml:space="preserve"> and </w:t>
      </w:r>
      <w:r>
        <w:rPr>
          <w:u w:val="single"/>
        </w:rPr>
        <w:t xml:space="preserve">the</w:t>
      </w:r>
      <w:r>
        <w:t xml:space="preserve"> </w:t>
      </w:r>
      <w:r>
        <w:t xml:space="preserve">bond required under this title, the court order appointing the temporary guardian takes effect without the necessity for issuance of letters of guardianship.</w:t>
      </w:r>
    </w:p>
    <w:p w:rsidR="003F3435" w:rsidRDefault="0032493E">
      <w:pPr>
        <w:spacing w:line="480" w:lineRule="auto"/>
        <w:ind w:firstLine="720"/>
        <w:jc w:val="both"/>
      </w:pPr>
      <w:r>
        <w:t xml:space="preserve">(b)</w:t>
      </w:r>
      <w:r xml:space="preserve">
        <w:t> </w:t>
      </w:r>
      <w:r xml:space="preserve">
        <w:t> </w:t>
      </w:r>
      <w:r>
        <w:t xml:space="preserve">The clerk shall note compliance with the oath </w:t>
      </w:r>
      <w:r>
        <w:rPr>
          <w:u w:val="single"/>
        </w:rPr>
        <w:t xml:space="preserve">or declaration</w:t>
      </w:r>
      <w:r>
        <w:t xml:space="preserve"> and bond requirements by the appointed temporary guardian on a certificate attached to the order.</w:t>
      </w:r>
    </w:p>
    <w:p w:rsidR="003F3435" w:rsidRDefault="0032493E">
      <w:pPr>
        <w:spacing w:line="480" w:lineRule="auto"/>
        <w:ind w:firstLine="720"/>
        <w:jc w:val="both"/>
      </w:pPr>
      <w:r>
        <w:t xml:space="preserve">(d)</w:t>
      </w:r>
      <w:r xml:space="preserve">
        <w:t> </w:t>
      </w:r>
      <w:r xml:space="preserve">
        <w:t> </w:t>
      </w:r>
      <w:r>
        <w:t xml:space="preserve">The clerk may not issue certified copies of the order until the oath </w:t>
      </w:r>
      <w:r>
        <w:rPr>
          <w:u w:val="single"/>
        </w:rPr>
        <w:t xml:space="preserve">or declaration</w:t>
      </w:r>
      <w:r>
        <w:t xml:space="preserve"> and bond requirements are satisfied.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Subchapter B, Chapter 1301, Estates Code, is amended by adding Section 1301.0511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1301.0511.</w:t>
      </w:r>
      <w:r>
        <w:rPr>
          <w:u w:val="single"/>
        </w:rPr>
        <w:t xml:space="preserve"> </w:t>
      </w:r>
      <w:r>
        <w:rPr>
          <w:u w:val="single"/>
        </w:rPr>
        <w:t xml:space="preserve"> </w:t>
      </w:r>
      <w:r>
        <w:rPr>
          <w:u w:val="single"/>
        </w:rPr>
        <w:t xml:space="preserve">NOTICE REQUIRED FOR APPLICATION FOR CREATION OF TRUST; CITATION OF APPLICANT NOT REQUIRED.  (a)  On the filing of an application for creation of a management trust and except as provided by Subsection (d), notice shall be issued and served in the manner provided by Subchapter C, Chapter 1051, for the issuance and service of notice on the filing of an application for guardianship.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necessary to serve a citation on a person who files an application for the creation of a management trust under this subchapter or for that person to waive the issuance and personal service of citation.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for whom an application for creation of a management trust is filed is a ward, the sheriff or other officer, in addition to serving the persons described by Section 1051.103, shall personally serve each guardian of the ward with citation to appear and answer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under this section is not required if a proceeding for the appointment of a guardian is pending for the person for whom an application for creation of a management trust is filed.</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1301.101(a),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management trust created for a ward or incapacitated person must provide that:</w:t>
      </w:r>
    </w:p>
    <w:p w:rsidR="003F3435" w:rsidRDefault="0032493E">
      <w:pPr>
        <w:spacing w:line="480" w:lineRule="auto"/>
        <w:ind w:firstLine="1440"/>
        <w:jc w:val="both"/>
      </w:pPr>
      <w:r>
        <w:t xml:space="preserve">(1)</w:t>
      </w:r>
      <w:r xml:space="preserve">
        <w:t> </w:t>
      </w:r>
      <w:r xml:space="preserve">
        <w:t> </w:t>
      </w:r>
      <w:r>
        <w:t xml:space="preserve">the ward or incapacitated person is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an amount of the trust's principal or income as the trustee determines is necessary to spend for the health, education, maintenance, or support of the person for whom the trust is created;</w:t>
      </w:r>
    </w:p>
    <w:p w:rsidR="003F3435" w:rsidRDefault="0032493E">
      <w:pPr>
        <w:spacing w:line="480" w:lineRule="auto"/>
        <w:ind w:firstLine="1440"/>
        <w:jc w:val="both"/>
      </w:pPr>
      <w:r>
        <w:t xml:space="preserve">(3)</w:t>
      </w:r>
      <w:r xml:space="preserve">
        <w:t> </w:t>
      </w:r>
      <w:r xml:space="preserve">
        <w:t> </w:t>
      </w:r>
      <w:r>
        <w:t xml:space="preserve">the trust income that the trustee does not disburse under Subdivision (2) must be added to the trust principal;</w:t>
      </w:r>
    </w:p>
    <w:p w:rsidR="003F3435" w:rsidRDefault="0032493E">
      <w:pPr>
        <w:spacing w:line="480" w:lineRule="auto"/>
        <w:ind w:firstLine="1440"/>
        <w:jc w:val="both"/>
      </w:pPr>
      <w:r>
        <w:t xml:space="preserve">(4)</w:t>
      </w:r>
      <w:r xml:space="preserve">
        <w:t> </w:t>
      </w:r>
      <w:r xml:space="preserve">
        <w:t> </w:t>
      </w:r>
      <w:r>
        <w:t xml:space="preserve">a trustee that is a corporate fiduciary serves without giving a bond;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subject to the court's approval and Subsection (b), a trustee is entitled to receive reasonable compensation for services the trustee provides to the person for whom the trust is created as the person's trustee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trust terminates: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(B), if the person for whom the trust is created is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earlier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person's death;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person's 18th birthday;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provided by court order, which may not be later than the person's 25th birthday;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for whom the trust is created is a minor and is also incapacitated for a reason other than being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when the person regains capacity;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person for whom the trust is created is not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according to the terms of the trust;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the court determines that continuing the trust is no longer in the person's best interests, subject to Section 1301.202(c);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 the person's death</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1301.154(b),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trustee of a management trust created for a ward shall provide a copy of the annual account to </w:t>
      </w:r>
      <w:r>
        <w:rPr>
          <w:u w:val="single"/>
        </w:rPr>
        <w:t xml:space="preserve">each</w:t>
      </w:r>
      <w:r>
        <w:t xml:space="preserve"> [</w:t>
      </w:r>
      <w:r>
        <w:rPr>
          <w:strike/>
        </w:rPr>
        <w:t xml:space="preserve">the</w:t>
      </w:r>
      <w:r>
        <w:t xml:space="preserve">] guardian of the </w:t>
      </w:r>
      <w:r>
        <w:rPr>
          <w:u w:val="single"/>
        </w:rPr>
        <w:t xml:space="preserve">ward</w:t>
      </w:r>
      <w:r>
        <w:t xml:space="preserve"> [</w:t>
      </w:r>
      <w:r>
        <w:rPr>
          <w:strike/>
        </w:rPr>
        <w:t xml:space="preserve">ward's estate or person</w:t>
      </w:r>
      <w:r>
        <w:t xml:space="preser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1301.203, Estates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if</w:t>
      </w:r>
      <w:r>
        <w:t xml:space="preserve"> [</w:t>
      </w:r>
      <w:r>
        <w:rPr>
          <w:strike/>
        </w:rPr>
        <w:t xml:space="preserve">If</w:t>
      </w:r>
      <w:r>
        <w:t xml:space="preserve">] the person for whom a management trust is created is a minor, the trust terminates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person's death; or</w:t>
      </w:r>
    </w:p>
    <w:p w:rsidR="003F3435" w:rsidRDefault="0032493E">
      <w:pPr>
        <w:spacing w:line="480" w:lineRule="auto"/>
        <w:ind w:firstLine="2160"/>
        <w:jc w:val="both"/>
      </w:pPr>
      <w:r>
        <w:t xml:space="preserve">(B)</w:t>
      </w:r>
      <w:r xml:space="preserve">
        <w:t> </w:t>
      </w:r>
      <w:r xml:space="preserve">
        <w:t> </w:t>
      </w:r>
      <w:r>
        <w:t xml:space="preserve">the person's 18th birthday; or</w:t>
      </w:r>
    </w:p>
    <w:p w:rsidR="003F3435" w:rsidRDefault="0032493E">
      <w:pPr>
        <w:spacing w:line="480" w:lineRule="auto"/>
        <w:ind w:firstLine="1440"/>
        <w:jc w:val="both"/>
      </w:pPr>
      <w:r>
        <w:t xml:space="preserve">(2)</w:t>
      </w:r>
      <w:r xml:space="preserve">
        <w:t> </w:t>
      </w:r>
      <w:r xml:space="preserve">
        <w:t> </w:t>
      </w:r>
      <w:r>
        <w:t xml:space="preserve">the date provided by court order, which may not be later than the person's 25th birthday.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person for whom a management trust is created is a minor and is also incapacitated for a reason other than being a minor, the trust terminates: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person regains capacity.</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1355.002(b), (c), (d), (e), and (f), Estates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w:t>
      </w:r>
      <w:r>
        <w:rPr>
          <w:u w:val="single"/>
        </w:rPr>
        <w:t xml:space="preserve">nonresident</w:t>
      </w:r>
      <w:r>
        <w:t xml:space="preserve"> creditor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nonresident minor </w:t>
      </w:r>
      <w:r>
        <w:rPr>
          <w:u w:val="single"/>
        </w:rPr>
        <w:t xml:space="preserve">and has a nonresident guardian of the estate appointed by a foreign court;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nonresident person who is adjudged by a </w:t>
      </w:r>
      <w:r>
        <w:rPr>
          <w:u w:val="single"/>
        </w:rPr>
        <w:t xml:space="preserve">foreign</w:t>
      </w:r>
      <w:r>
        <w:t xml:space="preserve"> court [</w:t>
      </w:r>
      <w:r>
        <w:rPr>
          <w:strike/>
        </w:rPr>
        <w:t xml:space="preserve">of competent jurisdiction</w:t>
      </w:r>
      <w:r>
        <w:t xml:space="preserve">] to be incapacitated </w:t>
      </w:r>
      <w:r>
        <w:rPr>
          <w:u w:val="single"/>
        </w:rPr>
        <w:t xml:space="preserve">and has a nonresident guardian of the estate appointed by that court;</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nonresident</w:t>
      </w:r>
      <w:r>
        <w:t xml:space="preserve"> former ward of a guardianship terminated under Chapter 1204 who has no legal guardian qualified in this state.</w:t>
      </w:r>
    </w:p>
    <w:p w:rsidR="003F3435" w:rsidRDefault="0032493E">
      <w:pPr>
        <w:spacing w:line="480" w:lineRule="auto"/>
        <w:ind w:firstLine="720"/>
        <w:jc w:val="both"/>
      </w:pPr>
      <w:r>
        <w:t xml:space="preserve">(c)</w:t>
      </w:r>
      <w:r xml:space="preserve">
        <w:t> </w:t>
      </w:r>
      <w:r xml:space="preserve">
        <w:t> </w:t>
      </w:r>
      <w:r>
        <w:t xml:space="preserve">A debtor in this state who owes money to a </w:t>
      </w:r>
      <w:r>
        <w:rPr>
          <w:u w:val="single"/>
        </w:rPr>
        <w:t xml:space="preserve">nonresident</w:t>
      </w:r>
      <w:r>
        <w:t xml:space="preserve"> creditor to whom this section applies may pay the money:</w:t>
      </w:r>
    </w:p>
    <w:p w:rsidR="003F3435" w:rsidRDefault="0032493E">
      <w:pPr>
        <w:spacing w:line="480" w:lineRule="auto"/>
        <w:ind w:firstLine="1440"/>
        <w:jc w:val="both"/>
      </w:pPr>
      <w:r>
        <w:t xml:space="preserve">(1)</w:t>
      </w:r>
      <w:r xml:space="preserve">
        <w:t> </w:t>
      </w:r>
      <w:r xml:space="preserve">
        <w:t> </w:t>
      </w:r>
      <w:r>
        <w:t xml:space="preserve">to the creditor's guardian </w:t>
      </w:r>
      <w:r>
        <w:rPr>
          <w:u w:val="single"/>
        </w:rPr>
        <w:t xml:space="preserve">of the estate</w:t>
      </w:r>
      <w:r>
        <w:t xml:space="preserve"> qualified in the domiciliary jurisdiction; or</w:t>
      </w:r>
    </w:p>
    <w:p w:rsidR="003F3435" w:rsidRDefault="0032493E">
      <w:pPr>
        <w:spacing w:line="480" w:lineRule="auto"/>
        <w:ind w:firstLine="1440"/>
        <w:jc w:val="both"/>
      </w:pPr>
      <w:r>
        <w:t xml:space="preserve">(2)</w:t>
      </w:r>
      <w:r xml:space="preserve">
        <w:t> </w:t>
      </w:r>
      <w:r xml:space="preserve">
        <w:t> </w:t>
      </w:r>
      <w:r>
        <w:t xml:space="preserve">to the county clerk of:</w:t>
      </w:r>
    </w:p>
    <w:p w:rsidR="003F3435" w:rsidRDefault="0032493E">
      <w:pPr>
        <w:spacing w:line="480" w:lineRule="auto"/>
        <w:ind w:firstLine="2160"/>
        <w:jc w:val="both"/>
      </w:pPr>
      <w:r>
        <w:t xml:space="preserve">(A)</w:t>
      </w:r>
      <w:r xml:space="preserve">
        <w:t> </w:t>
      </w:r>
      <w:r xml:space="preserve">
        <w:t> </w:t>
      </w:r>
      <w:r>
        <w:t xml:space="preserve">any county in this state in which real property owned by the creditor is located; or</w:t>
      </w:r>
    </w:p>
    <w:p w:rsidR="003F3435" w:rsidRDefault="0032493E">
      <w:pPr>
        <w:spacing w:line="480" w:lineRule="auto"/>
        <w:ind w:firstLine="2160"/>
        <w:jc w:val="both"/>
      </w:pPr>
      <w:r>
        <w:t xml:space="preserve">(B)</w:t>
      </w:r>
      <w:r xml:space="preserve">
        <w:t> </w:t>
      </w:r>
      <w:r xml:space="preserve">
        <w:t> </w:t>
      </w:r>
      <w:r>
        <w:t xml:space="preserve">if the creditor is not known to own real property in this state, the county in which the debtor resides.</w:t>
      </w:r>
    </w:p>
    <w:p w:rsidR="003F3435" w:rsidRDefault="0032493E">
      <w:pPr>
        <w:spacing w:line="480" w:lineRule="auto"/>
        <w:ind w:firstLine="720"/>
        <w:jc w:val="both"/>
      </w:pPr>
      <w:r>
        <w:t xml:space="preserve">(d)</w:t>
      </w:r>
      <w:r xml:space="preserve">
        <w:t> </w:t>
      </w:r>
      <w:r xml:space="preserve">
        <w:t> </w:t>
      </w:r>
      <w:r>
        <w:t xml:space="preserve">A payment made under this section is for the </w:t>
      </w:r>
      <w:r>
        <w:rPr>
          <w:u w:val="single"/>
        </w:rPr>
        <w:t xml:space="preserve">nonresident</w:t>
      </w:r>
      <w:r>
        <w:t xml:space="preserve"> creditor's account and for the </w:t>
      </w:r>
      <w:r>
        <w:rPr>
          <w:u w:val="single"/>
        </w:rPr>
        <w:t xml:space="preserve">nonresident</w:t>
      </w:r>
      <w:r>
        <w:t xml:space="preserve"> creditor's use and benefit.</w:t>
      </w:r>
    </w:p>
    <w:p w:rsidR="003F3435" w:rsidRDefault="0032493E">
      <w:pPr>
        <w:spacing w:line="480" w:lineRule="auto"/>
        <w:ind w:firstLine="720"/>
        <w:jc w:val="both"/>
      </w:pPr>
      <w:r>
        <w:t xml:space="preserve">(e)</w:t>
      </w:r>
      <w:r xml:space="preserve">
        <w:t> </w:t>
      </w:r>
      <w:r xml:space="preserve">
        <w:t> </w:t>
      </w:r>
      <w:r>
        <w:t xml:space="preserve">A receipt for payment signed by the county clerk is binding on the </w:t>
      </w:r>
      <w:r>
        <w:rPr>
          <w:u w:val="single"/>
        </w:rPr>
        <w:t xml:space="preserve">nonresident</w:t>
      </w:r>
      <w:r>
        <w:t xml:space="preserve"> creditor as of the date and to the extent of payment if the receipt states:</w:t>
      </w:r>
    </w:p>
    <w:p w:rsidR="003F3435" w:rsidRDefault="0032493E">
      <w:pPr>
        <w:spacing w:line="480" w:lineRule="auto"/>
        <w:ind w:firstLine="1440"/>
        <w:jc w:val="both"/>
      </w:pPr>
      <w:r>
        <w:t xml:space="preserve">(1)</w:t>
      </w:r>
      <w:r xml:space="preserve">
        <w:t> </w:t>
      </w:r>
      <w:r xml:space="preserve">
        <w:t> </w:t>
      </w:r>
      <w:r>
        <w:t xml:space="preserve">the creditor's name; and</w:t>
      </w:r>
    </w:p>
    <w:p w:rsidR="003F3435" w:rsidRDefault="0032493E">
      <w:pPr>
        <w:spacing w:line="480" w:lineRule="auto"/>
        <w:ind w:firstLine="1440"/>
        <w:jc w:val="both"/>
      </w:pPr>
      <w:r>
        <w:t xml:space="preserve">(2)</w:t>
      </w:r>
      <w:r xml:space="preserve">
        <w:t> </w:t>
      </w:r>
      <w:r xml:space="preserve">
        <w:t> </w:t>
      </w:r>
      <w:r>
        <w:t xml:space="preserve">the creditor's post office address, if the address is known.</w:t>
      </w:r>
    </w:p>
    <w:p w:rsidR="003F3435" w:rsidRDefault="0032493E">
      <w:pPr>
        <w:spacing w:line="480" w:lineRule="auto"/>
        <w:ind w:firstLine="720"/>
        <w:jc w:val="both"/>
      </w:pPr>
      <w:r>
        <w:t xml:space="preserve">(f)</w:t>
      </w:r>
      <w:r xml:space="preserve">
        <w:t> </w:t>
      </w:r>
      <w:r xml:space="preserve">
        <w:t> </w:t>
      </w:r>
      <w:r>
        <w:t xml:space="preserve">A county clerk who receives a payment under Subsection (c) </w:t>
      </w:r>
      <w:r>
        <w:rPr>
          <w:u w:val="single"/>
        </w:rPr>
        <w:t xml:space="preserve">for a nonresident creditor</w:t>
      </w:r>
      <w:r>
        <w:t xml:space="preserve"> shall handle the money in the same manner as provided for a payment to the account of a resident creditor under Sections 1355.001, 1355.051, 1355.052, 1355.102, 1355.103, and 1355.104.  Those sections apply to the handling and disposition of money or any increase, dividend, or income paid to the clerk for the use, benefit, and account of the </w:t>
      </w:r>
      <w:r>
        <w:rPr>
          <w:u w:val="single"/>
        </w:rPr>
        <w:t xml:space="preserve">nonresident</w:t>
      </w:r>
      <w:r>
        <w:t xml:space="preserve"> creditor to whom this section applies.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1355.105, Estates Code, is amended to read as follows:</w:t>
      </w:r>
    </w:p>
    <w:p w:rsidR="003F3435" w:rsidRDefault="0032493E">
      <w:pPr>
        <w:spacing w:line="480" w:lineRule="auto"/>
        <w:ind w:firstLine="720"/>
        <w:jc w:val="both"/>
      </w:pPr>
      <w:r>
        <w:t xml:space="preserve">Sec.</w:t>
      </w:r>
      <w:r xml:space="preserve">
        <w:t> </w:t>
      </w:r>
      <w:r>
        <w:t xml:space="preserve">1355.105.</w:t>
      </w:r>
      <w:r xml:space="preserve">
        <w:t> </w:t>
      </w:r>
      <w:r xml:space="preserve">
        <w:t> </w:t>
      </w:r>
      <w:r>
        <w:t xml:space="preserve">WITHDRAWAL OF MONEY BY CREDITOR OR CREDITOR'S HEIR</w:t>
      </w:r>
      <w:r>
        <w:rPr>
          <w:u w:val="single"/>
        </w:rPr>
        <w:t xml:space="preserve">,</w:t>
      </w:r>
      <w:r>
        <w:t xml:space="preserve"> [</w:t>
      </w:r>
      <w:r>
        <w:rPr>
          <w:strike/>
        </w:rPr>
        <w:t xml:space="preserve">OR</w:t>
      </w:r>
      <w:r>
        <w:t xml:space="preserve">] REPRESENTATIVE</w:t>
      </w:r>
      <w:r>
        <w:rPr>
          <w:u w:val="single"/>
        </w:rPr>
        <w:t xml:space="preserve">, OR GUARDIAN</w:t>
      </w:r>
      <w:r>
        <w:t xml:space="preserve">.  (a)  On presentation to the court clerk of an order of a county or probate court of the county in which the money is held, money that is not withdrawn by an authorized person as provided by this chapter may be withdrawn by:</w:t>
      </w:r>
    </w:p>
    <w:p w:rsidR="003F3435" w:rsidRDefault="0032493E">
      <w:pPr>
        <w:spacing w:line="480" w:lineRule="auto"/>
        <w:ind w:firstLine="1440"/>
        <w:jc w:val="both"/>
      </w:pPr>
      <w:r>
        <w:t xml:space="preserve">(1)</w:t>
      </w:r>
      <w:r xml:space="preserve">
        <w:t> </w:t>
      </w:r>
      <w:r xml:space="preserve">
        <w:t> </w:t>
      </w:r>
      <w:r>
        <w:t xml:space="preserve">the creditor, after termination of the creditor's disability;</w:t>
      </w:r>
    </w:p>
    <w:p w:rsidR="003F3435" w:rsidRDefault="0032493E">
      <w:pPr>
        <w:spacing w:line="480" w:lineRule="auto"/>
        <w:ind w:firstLine="1440"/>
        <w:jc w:val="both"/>
      </w:pPr>
      <w:r>
        <w:t xml:space="preserve">(2)</w:t>
      </w:r>
      <w:r xml:space="preserve">
        <w:t> </w:t>
      </w:r>
      <w:r xml:space="preserve">
        <w:t> </w:t>
      </w:r>
      <w:r>
        <w:t xml:space="preserve">a subsequent personal representative of the creditor;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creditor's heirs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nonresident guardian of the estate appointed by a foreign court for a creditor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nonresident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nonresident person who is adjudged to be incapacitated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withdrawal under Subsection (a) may be made at any time and without a special bond for that purpose.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court may 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 that it is in the nonresident minor's or nonresident incapacitated person's best interest.</w:t>
      </w:r>
    </w:p>
    <w:p w:rsidR="003F3435" w:rsidRDefault="0032493E">
      <w:pPr>
        <w:spacing w:line="480" w:lineRule="auto"/>
        <w:ind w:firstLine="720"/>
        <w:jc w:val="both"/>
      </w:pPr>
      <w:r>
        <w:t xml:space="preserve">(c)</w:t>
      </w:r>
      <w:r xml:space="preserve">
        <w:t> </w:t>
      </w:r>
      <w:r xml:space="preserve">
        <w:t> </w:t>
      </w:r>
      <w:r>
        <w:t xml:space="preserve">The order presented under Subsection (a) must direct the court clerk to deliver the money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creditor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creditor's personal representative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the creditor's heirs named in the order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creditor is a nonresident minor or nonresident person who is adjudged to be incapacitated, the creditor's nonresident guardian of the estate</w:t>
      </w:r>
      <w:r>
        <w:t xml:space="preserve">.</w:t>
      </w:r>
    </w:p>
    <w:p w:rsidR="003F3435" w:rsidRDefault="0032493E">
      <w:pPr>
        <w:spacing w:line="480" w:lineRule="auto"/>
        <w:ind w:firstLine="720"/>
        <w:jc w:val="both"/>
      </w:pPr>
      <w:r>
        <w:t xml:space="preserve">(d)</w:t>
      </w:r>
      <w:r xml:space="preserve">
        <w:t> </w:t>
      </w:r>
      <w:r xml:space="preserve">
        <w:t> </w:t>
      </w:r>
      <w:r>
        <w:t xml:space="preserve">Before the court may issue an order under this section, the person's identity and credentials must be proved to the court's satisfaction.  </w:t>
      </w:r>
      <w:r>
        <w:rPr>
          <w:u w:val="single"/>
        </w:rPr>
        <w:t xml:space="preserve">For purposes of this subsection, a nonresident guardian of the estate described by Subsection (c)(4) must present to the court exemplified copies of the order of a foreign court appointing the guardian and current letters of guardianship issued in the foreign jurisdiction.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(a)  Except as otherwise provided by this section, the changes in law made by this Act apply to:</w:t>
      </w:r>
    </w:p>
    <w:p w:rsidR="003F3435" w:rsidRDefault="0032493E">
      <w:pPr>
        <w:spacing w:line="480" w:lineRule="auto"/>
        <w:ind w:firstLine="1440"/>
        <w:jc w:val="both"/>
      </w:pPr>
      <w:r>
        <w:t xml:space="preserve">(1)</w:t>
      </w:r>
      <w:r xml:space="preserve">
        <w:t> </w:t>
      </w:r>
      <w:r xml:space="preserve">
        <w:t> </w:t>
      </w:r>
      <w:r>
        <w:t xml:space="preserve">a guardianship created before,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an application for a guardianship pending on, or filed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Section 1021.001, Estates Code, apply only to an action filed on or after the effective date of this Act.  An action filed before the effective date of this Act is governed by the law in effect on the date the action was filed,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Section 1251.101, Estates Code, and Chapter 1105, Estates Code, apply only to the qualification of a guardian that occurs on or after the effective date of this Act. </w:t>
      </w:r>
      <w:r>
        <w:t xml:space="preserve"> </w:t>
      </w:r>
      <w:r>
        <w:t xml:space="preserve">The qualification of a guardian that occurs before the effective date of this Act is governed by the law in effect on the date the guardian qualifies to serve,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1301.0511, Estates Code, as added by this Act, applies only to an application for creation of a management trust filed on or after the effective date of this Act.  An application for creation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to Sections 1301.101 and 1301.203, Estates Code, apply only to an application for the creation or modification of a management trust filed on or after the effective date of this Act.  An application for the creation or modification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The changes in law made by this Act to Section 1355.105, Estates Code, apply only to an application for an order for the delivery of money that is filed on or after the effective date of this Act.  An application for an order for the delivery of money that is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