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Health &amp; Human Services;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mental health services for certain children at risk of relinquishment.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262.351, Family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t xml:space="preserve"> 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 "Relinquishment avoidance program" means the Health and Human Services Commission's program that provides mental health services to a child with a severe emotional disturbance without the child entering the managing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262, Family Code, is amended by adding Section 262.353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262.353.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 FOR RELINQUISHING CHILD TO OBTAIN SERVICES.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require the department to conduct a child abuse or neglect investigation before allowing a child to participate in the relinquishment avoidance program unless there is an allegation of abuse or neglect of the child.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or behavioral health authority may refer a child directly to the relinquishment avoidance program without first contacting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jointly adopt comprehensive guidance for providers and families that describes: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how to access services under the relinquishment avoidance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and family's rights when the child's parent or legal guardian: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relinquishes the child in order to obtain mental health services for the child;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accesses services under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information described by Subdivision (1) on the agency's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 the information described by Subdivision (1) available to caseworkers and families with a child who has a severe emotional disturbance.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commission shall jointly adopt clear and concise protocols for families at risk of relinquishing a child for the sole purpose of accessing mental health services for the child. </w:t>
      </w:r>
      <w:r>
        <w:rPr>
          <w:u w:val="single"/>
        </w:rPr>
        <w:t xml:space="preserve"> </w:t>
      </w:r>
      <w:r>
        <w:rPr>
          <w:u w:val="single"/>
        </w:rPr>
        <w:t xml:space="preserve">The protocols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determining eligibility for the relinquishment avoidance program, including emergency eligibility procedures for children who are at immediate risk of relinquishment;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procedures for applying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who will manage the case of a family eligible for the relinquishment avoidance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funding and resources for the relinquishment avoidance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role of each party involved in the relinquishment avoidance program, including the department, the commission, contracted residential treatment centers, and local mental and behavioral health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local mental and behavioral health authorities shall follow the protocols adopted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