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730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Transportation;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730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the portion of State Highway 66 in Rockwall County as the Commissioner David Magness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COMMISSIONER DAVID MAGNESS MEMORIAL HIGHWAY.  (a)  The portion of State Highway 66 in Rockwall County is designated as the Commissioner David Magness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Commissioner David Magness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730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