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service members of the military who served in support of operations to secure this state's international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either individually or as a member of a crew,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either individually or as a member of a crew,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service member of the military forces of this state, another state, or the United States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or active duty under state authority in accordance with Title 32, United States Code, for at least 90 consecutive days, or in response to an emergency activation;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honorably in support of operations under civilian authority to secure this state's international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