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cost-sharing requirements for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 coverage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"insulin" means a prescription drug that contains insulin and is used to treat diabetes. </w:t>
      </w:r>
      <w:r>
        <w:rPr>
          <w:u w:val="single"/>
        </w:rPr>
        <w:t xml:space="preserve"> </w:t>
      </w:r>
      <w:r>
        <w:rPr>
          <w:u w:val="single"/>
        </w:rPr>
        <w:t xml:space="preserve">The term does not include an insulin drug that is administered to a patient intravenously.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may not impose a cost-sharing provision for insulin that is included in the health benefit plan's formulary if the total amount the enrollee is required to pay exceeds $50 for a 30-day supply, regardless of the amount or type of insulin needed to fill the enrollee's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