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905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guidance on the regulations applicable to the potable reuse of wastewater.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341, Health and Safety Code, is amended by adding Section 341.0391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341.0391.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POTABLE REUSE GUIDANCE.  (a)  In this section, "direct potable reuse" means the introduction of treated reclaimed municipal wastewater either: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directly into a public water system;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into a raw water supply immediately before the water enters a drinking water treatment plant.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make available to the public a regulatory guidance manual to explain commission rules that apply to direct potable reuse.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