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87R2838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951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improvements to the Texas Medicaid Provider Procedures Manual designed to prevent fraud, waste, or abuse in the provision of Medicaid dental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"Executive commissioner" means the executive commissioner of the commission.</w:t>
      </w:r>
    </w:p>
    <w:p w:rsidR="003F3435" w:rsidRDefault="0032493E">
      <w:pPr>
        <w:spacing w:line="480" w:lineRule="auto"/>
        <w:ind w:firstLine="1440"/>
        <w:jc w:val="both"/>
      </w:pPr>
      <w:r>
        <w:t xml:space="preserve">(3)</w:t>
      </w:r>
      <w:r xml:space="preserve">
        <w:t> </w:t>
      </w:r>
      <w:r xml:space="preserve">
        <w:t> </w:t>
      </w:r>
      <w:r>
        <w:t xml:space="preserve">"Medicaid" means the medical assistance program established under Chapter 32, Human Resources Code.</w:t>
      </w:r>
    </w:p>
    <w:p w:rsidR="003F3435" w:rsidRDefault="0032493E">
      <w:pPr>
        <w:spacing w:line="480" w:lineRule="auto"/>
        <w:ind w:firstLine="1440"/>
        <w:jc w:val="both"/>
      </w:pPr>
      <w:r>
        <w:t xml:space="preserve">(4)</w:t>
      </w:r>
      <w:r xml:space="preserve">
        <w:t> </w:t>
      </w:r>
      <w:r xml:space="preserve">
        <w:t> </w:t>
      </w:r>
      <w:r>
        <w:t xml:space="preserve">"Work group" means the work group established under Section 2 of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WORK GROUP ON IMPROVING TEXAS MEDICAID PROVIDER PROCEDURES MANUAL PROVISIONS RELATING TO DENTAL SERVICES.  (a) </w:t>
      </w:r>
      <w:r>
        <w:t xml:space="preserve"> </w:t>
      </w:r>
      <w:r>
        <w:t xml:space="preserve">The executive commissioner shall establish a work group for the purpose of providing recommendations to improve the Texas Medicaid Provider Procedures Manual in a manner that prevents the incidence of fraud, waste, or abuse in the provision of Medicaid dental services.</w:t>
      </w:r>
    </w:p>
    <w:p w:rsidR="003F3435" w:rsidRDefault="0032493E">
      <w:pPr>
        <w:spacing w:line="480" w:lineRule="auto"/>
        <w:ind w:firstLine="720"/>
        <w:jc w:val="both"/>
      </w:pPr>
      <w:r>
        <w:t xml:space="preserve">(b)</w:t>
      </w:r>
      <w:r xml:space="preserve">
        <w:t> </w:t>
      </w:r>
      <w:r xml:space="preserve">
        <w:t> </w:t>
      </w:r>
      <w:r>
        <w:t xml:space="preserve">The executive commissioner shall appoint the members of the work group, which must include:</w:t>
      </w:r>
    </w:p>
    <w:p w:rsidR="003F3435" w:rsidRDefault="0032493E">
      <w:pPr>
        <w:spacing w:line="480" w:lineRule="auto"/>
        <w:ind w:firstLine="1440"/>
        <w:jc w:val="both"/>
      </w:pPr>
      <w:r>
        <w:t xml:space="preserve">(1)</w:t>
      </w:r>
      <w:r xml:space="preserve">
        <w:t> </w:t>
      </w:r>
      <w:r xml:space="preserve">
        <w:t> </w:t>
      </w:r>
      <w:r>
        <w:t xml:space="preserve">a representative of the commission;</w:t>
      </w:r>
    </w:p>
    <w:p w:rsidR="003F3435" w:rsidRDefault="0032493E">
      <w:pPr>
        <w:spacing w:line="480" w:lineRule="auto"/>
        <w:ind w:firstLine="1440"/>
        <w:jc w:val="both"/>
      </w:pPr>
      <w:r>
        <w:t xml:space="preserve">(2)</w:t>
      </w:r>
      <w:r xml:space="preserve">
        <w:t> </w:t>
      </w:r>
      <w:r xml:space="preserve">
        <w:t> </w:t>
      </w:r>
      <w:r>
        <w:t xml:space="preserve">the dental director appointed under Section 531.02114, Government Code;</w:t>
      </w:r>
    </w:p>
    <w:p w:rsidR="003F3435" w:rsidRDefault="0032493E">
      <w:pPr>
        <w:spacing w:line="480" w:lineRule="auto"/>
        <w:ind w:firstLine="1440"/>
        <w:jc w:val="both"/>
      </w:pPr>
      <w:r>
        <w:t xml:space="preserve">(3)</w:t>
      </w:r>
      <w:r xml:space="preserve">
        <w:t> </w:t>
      </w:r>
      <w:r xml:space="preserve">
        <w:t> </w:t>
      </w:r>
      <w:r>
        <w:t xml:space="preserve">a representative of the commission's office of inspector general;</w:t>
      </w:r>
    </w:p>
    <w:p w:rsidR="003F3435" w:rsidRDefault="0032493E">
      <w:pPr>
        <w:spacing w:line="480" w:lineRule="auto"/>
        <w:ind w:firstLine="1440"/>
        <w:jc w:val="both"/>
      </w:pPr>
      <w:r>
        <w:t xml:space="preserve">(4)</w:t>
      </w:r>
      <w:r xml:space="preserve">
        <w:t> </w:t>
      </w:r>
      <w:r xml:space="preserve">
        <w:t> </w:t>
      </w:r>
      <w:r>
        <w:t xml:space="preserve">at least one stakeholder to represent each of the following interests:</w:t>
      </w:r>
    </w:p>
    <w:p w:rsidR="003F3435" w:rsidRDefault="0032493E">
      <w:pPr>
        <w:spacing w:line="480" w:lineRule="auto"/>
        <w:ind w:firstLine="2160"/>
        <w:jc w:val="both"/>
      </w:pPr>
      <w:r>
        <w:t xml:space="preserve">(A)</w:t>
      </w:r>
      <w:r xml:space="preserve">
        <w:t> </w:t>
      </w:r>
      <w:r xml:space="preserve">
        <w:t> </w:t>
      </w:r>
      <w:r>
        <w:t xml:space="preserve">managed care organizations that contract with the commission to provide Medicaid dental services;</w:t>
      </w:r>
    </w:p>
    <w:p w:rsidR="003F3435" w:rsidRDefault="0032493E">
      <w:pPr>
        <w:spacing w:line="480" w:lineRule="auto"/>
        <w:ind w:firstLine="2160"/>
        <w:jc w:val="both"/>
      </w:pPr>
      <w:r>
        <w:t xml:space="preserve">(B)</w:t>
      </w:r>
      <w:r xml:space="preserve">
        <w:t> </w:t>
      </w:r>
      <w:r xml:space="preserve">
        <w:t> </w:t>
      </w:r>
      <w:r>
        <w:t xml:space="preserve">providers of Medicaid dental services; and</w:t>
      </w:r>
    </w:p>
    <w:p w:rsidR="003F3435" w:rsidRDefault="0032493E">
      <w:pPr>
        <w:spacing w:line="480" w:lineRule="auto"/>
        <w:ind w:firstLine="2160"/>
        <w:jc w:val="both"/>
      </w:pPr>
      <w:r>
        <w:t xml:space="preserve">(C)</w:t>
      </w:r>
      <w:r xml:space="preserve">
        <w:t> </w:t>
      </w:r>
      <w:r xml:space="preserve">
        <w:t> </w:t>
      </w:r>
      <w:r>
        <w:t xml:space="preserve">dental academia; and</w:t>
      </w:r>
    </w:p>
    <w:p w:rsidR="003F3435" w:rsidRDefault="0032493E">
      <w:pPr>
        <w:spacing w:line="480" w:lineRule="auto"/>
        <w:ind w:firstLine="1440"/>
        <w:jc w:val="both"/>
      </w:pPr>
      <w:r>
        <w:t xml:space="preserve">(5)</w:t>
      </w:r>
      <w:r xml:space="preserve">
        <w:t> </w:t>
      </w:r>
      <w:r xml:space="preserve">
        <w:t> </w:t>
      </w:r>
      <w:r>
        <w:t xml:space="preserve">additional stakeholders or other persons the executive commissioner determines appropriate.</w:t>
      </w:r>
    </w:p>
    <w:p w:rsidR="003F3435" w:rsidRDefault="0032493E">
      <w:pPr>
        <w:spacing w:line="480" w:lineRule="auto"/>
        <w:ind w:firstLine="720"/>
        <w:jc w:val="both"/>
      </w:pPr>
      <w:r>
        <w:t xml:space="preserve">(c)</w:t>
      </w:r>
      <w:r xml:space="preserve">
        <w:t> </w:t>
      </w:r>
      <w:r xml:space="preserve">
        <w:t> </w:t>
      </w:r>
      <w:r>
        <w:t xml:space="preserve">The commission shall provide administrative support to the work group.</w:t>
      </w:r>
    </w:p>
    <w:p w:rsidR="003F3435" w:rsidRDefault="0032493E">
      <w:pPr>
        <w:spacing w:line="480" w:lineRule="auto"/>
        <w:ind w:firstLine="720"/>
        <w:jc w:val="both"/>
      </w:pPr>
      <w:r>
        <w:t xml:space="preserve">(d)</w:t>
      </w:r>
      <w:r xml:space="preserve">
        <w:t> </w:t>
      </w:r>
      <w:r xml:space="preserve">
        <w:t> </w:t>
      </w:r>
      <w:r>
        <w:t xml:space="preserve">The executive commissioner shall appoint a member of the work group to serve as the presiding officer.</w:t>
      </w:r>
    </w:p>
    <w:p w:rsidR="003F3435" w:rsidRDefault="0032493E">
      <w:pPr>
        <w:spacing w:line="480" w:lineRule="auto"/>
        <w:ind w:firstLine="720"/>
        <w:jc w:val="both"/>
      </w:pPr>
      <w:r>
        <w:t xml:space="preserve">(e)</w:t>
      </w:r>
      <w:r xml:space="preserve">
        <w:t> </w:t>
      </w:r>
      <w:r xml:space="preserve">
        <w:t> </w:t>
      </w:r>
      <w:r>
        <w:t xml:space="preserve">The work group shall meet at the call of the presiding officer.</w:t>
      </w:r>
    </w:p>
    <w:p w:rsidR="003F3435" w:rsidRDefault="0032493E">
      <w:pPr>
        <w:spacing w:line="480" w:lineRule="auto"/>
        <w:ind w:firstLine="720"/>
        <w:jc w:val="both"/>
      </w:pPr>
      <w:r>
        <w:t xml:space="preserve">(f)</w:t>
      </w:r>
      <w:r xml:space="preserve">
        <w:t> </w:t>
      </w:r>
      <w:r xml:space="preserve">
        <w:t> </w:t>
      </w:r>
      <w:r>
        <w:t xml:space="preserve">The work group shall:</w:t>
      </w:r>
    </w:p>
    <w:p w:rsidR="003F3435" w:rsidRDefault="0032493E">
      <w:pPr>
        <w:spacing w:line="480" w:lineRule="auto"/>
        <w:ind w:firstLine="1440"/>
        <w:jc w:val="both"/>
      </w:pPr>
      <w:r>
        <w:t xml:space="preserve">(1)</w:t>
      </w:r>
      <w:r xml:space="preserve">
        <w:t> </w:t>
      </w:r>
      <w:r xml:space="preserve">
        <w:t> </w:t>
      </w:r>
      <w:r>
        <w:t xml:space="preserve">review all provisions in the Texas Medicaid Provider Procedures Manual related to the provision of dental services;</w:t>
      </w:r>
    </w:p>
    <w:p w:rsidR="003F3435" w:rsidRDefault="0032493E">
      <w:pPr>
        <w:spacing w:line="480" w:lineRule="auto"/>
        <w:ind w:firstLine="1440"/>
        <w:jc w:val="both"/>
      </w:pPr>
      <w:r>
        <w:t xml:space="preserve">(2)</w:t>
      </w:r>
      <w:r xml:space="preserve">
        <w:t> </w:t>
      </w:r>
      <w:r xml:space="preserve">
        <w:t> </w:t>
      </w:r>
      <w:r>
        <w:t xml:space="preserve">determine which provisions can be eliminated or changed to prevent fraud, waste, or abuse in the provision of dental services, including changes related to the use of dental procedure codes by providers; and</w:t>
      </w:r>
    </w:p>
    <w:p w:rsidR="003F3435" w:rsidRDefault="0032493E">
      <w:pPr>
        <w:spacing w:line="480" w:lineRule="auto"/>
        <w:ind w:firstLine="1440"/>
        <w:jc w:val="both"/>
      </w:pPr>
      <w:r>
        <w:t xml:space="preserve">(3)</w:t>
      </w:r>
      <w:r xml:space="preserve">
        <w:t> </w:t>
      </w:r>
      <w:r xml:space="preserve">
        <w:t> </w:t>
      </w:r>
      <w:r>
        <w:t xml:space="preserve">make recommendations to the executive commissioner for improving the Texas Medicaid Provider Procedures Manual to prevent fraud, waste, or abuse in the provision of dental services under Medicaid.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REPORT.  Not later than December 31, 2022, the work group shall submit a report on the work group's recommendations to the executive commissioner.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ACTION ON REPORT.  On receiving the work group's recommendations, the executive commissioner shall:</w:t>
      </w:r>
    </w:p>
    <w:p w:rsidR="003F3435" w:rsidRDefault="0032493E">
      <w:pPr>
        <w:spacing w:line="480" w:lineRule="auto"/>
        <w:ind w:firstLine="1440"/>
        <w:jc w:val="both"/>
      </w:pPr>
      <w:r>
        <w:t xml:space="preserve">(1)</w:t>
      </w:r>
      <w:r xml:space="preserve">
        <w:t> </w:t>
      </w:r>
      <w:r xml:space="preserve">
        <w:t> </w:t>
      </w:r>
      <w:r>
        <w:t xml:space="preserve">consider immediately adopting the recommendations of the work group that do not require legislative action; and</w:t>
      </w:r>
    </w:p>
    <w:p w:rsidR="003F3435" w:rsidRDefault="0032493E">
      <w:pPr>
        <w:spacing w:line="480" w:lineRule="auto"/>
        <w:ind w:firstLine="1440"/>
        <w:jc w:val="both"/>
      </w:pPr>
      <w:r>
        <w:t xml:space="preserve">(2)</w:t>
      </w:r>
      <w:r xml:space="preserve">
        <w:t> </w:t>
      </w:r>
      <w:r xml:space="preserve">
        <w:t> </w:t>
      </w:r>
      <w:r>
        <w:t xml:space="preserve">if implementation of a recommendation requires legislative action, submit to the legislature a copy of the report described by Section 3 of this Act together with the executive commissioner's recommendations for any legislative action.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ABOLISHMENT OF WORK GROUP; EXPIRATION. On January 1, 2023:</w:t>
      </w:r>
    </w:p>
    <w:p w:rsidR="003F3435" w:rsidRDefault="0032493E">
      <w:pPr>
        <w:spacing w:line="480" w:lineRule="auto"/>
        <w:ind w:firstLine="1440"/>
        <w:jc w:val="both"/>
      </w:pPr>
      <w:r>
        <w:t xml:space="preserve">(1)</w:t>
      </w:r>
      <w:r xml:space="preserve">
        <w:t> </w:t>
      </w:r>
      <w:r xml:space="preserve">
        <w:t> </w:t>
      </w:r>
      <w:r>
        <w:t xml:space="preserve">the work group is abolished; and</w:t>
      </w:r>
    </w:p>
    <w:p w:rsidR="003F3435" w:rsidRDefault="0032493E">
      <w:pPr>
        <w:spacing w:line="480" w:lineRule="auto"/>
        <w:ind w:firstLine="1440"/>
        <w:jc w:val="both"/>
      </w:pPr>
      <w:r>
        <w:t xml:space="preserve">(2)</w:t>
      </w:r>
      <w:r xml:space="preserve">
        <w:t> </w:t>
      </w:r>
      <w:r xml:space="preserve">
        <w:t> </w:t>
      </w:r>
      <w:r>
        <w:t xml:space="preserve">this Act expires.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FEDERAL AUTHORIZATION.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EFFECTIVE DATE. </w:t>
      </w:r>
      <w:r>
        <w:t xml:space="preserve">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