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1065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diagnostic imaging for breast cancer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1356, Insurance Code, is amended to read as follows:</w:t>
      </w:r>
    </w:p>
    <w:p w:rsidR="003F3435" w:rsidRDefault="0032493E">
      <w:pPr>
        <w:spacing w:line="480" w:lineRule="auto"/>
        <w:jc w:val="center"/>
      </w:pPr>
      <w:r>
        <w:t xml:space="preserve">CHAPTER 1356.  MAMMOGRAPHY </w:t>
      </w:r>
      <w:r>
        <w:rPr>
          <w:u w:val="single"/>
        </w:rPr>
        <w:t xml:space="preserve">AND OTHER BREAST IMAGING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"Diagnostic </w:t>
      </w:r>
      <w:r>
        <w:rPr>
          <w:u w:val="single"/>
        </w:rPr>
        <w:t xml:space="preserve">imaging</w:t>
      </w:r>
      <w:r>
        <w:t xml:space="preserve"> [</w:t>
      </w:r>
      <w:r>
        <w:rPr>
          <w:strike/>
        </w:rPr>
        <w:t xml:space="preserve">mammogram</w:t>
      </w:r>
      <w:r>
        <w:t xml:space="preserve">]" means an imaging examination </w:t>
      </w:r>
      <w:r>
        <w:rPr>
          <w:u w:val="single"/>
        </w:rPr>
        <w:t xml:space="preserve">using mammography, ultrasound imaging, or magnetic resonance imaging that is</w:t>
      </w:r>
      <w:r>
        <w:t xml:space="preserve"> designed to evaluate:</w:t>
      </w:r>
    </w:p>
    <w:p w:rsidR="003F3435" w:rsidRDefault="0032493E">
      <w:pPr>
        <w:spacing w:line="480" w:lineRule="auto"/>
        <w:ind w:firstLine="2160"/>
        <w:jc w:val="both"/>
      </w:pPr>
      <w:r>
        <w:t xml:space="preserve">(A)</w:t>
      </w:r>
      <w:r xml:space="preserve">
        <w:t> </w:t>
      </w:r>
      <w:r xml:space="preserve">
        <w:t> </w:t>
      </w:r>
      <w:r>
        <w:t xml:space="preserve">a subjective or objective abnormality detected by a physician </w:t>
      </w:r>
      <w:r>
        <w:rPr>
          <w:u w:val="single"/>
        </w:rPr>
        <w:t xml:space="preserve">or patient</w:t>
      </w:r>
      <w:r>
        <w:t xml:space="preserve"> </w:t>
      </w:r>
      <w:r>
        <w:t xml:space="preserve">in a breast;</w:t>
      </w:r>
    </w:p>
    <w:p w:rsidR="003F3435" w:rsidRDefault="0032493E">
      <w:pPr>
        <w:spacing w:line="480" w:lineRule="auto"/>
        <w:ind w:firstLine="2160"/>
        <w:jc w:val="both"/>
      </w:pPr>
      <w:r>
        <w:t xml:space="preserve">(B)</w:t>
      </w:r>
      <w:r xml:space="preserve">
        <w:t> </w:t>
      </w:r>
      <w:r xml:space="preserve">
        <w:t> </w:t>
      </w:r>
      <w:r>
        <w:t xml:space="preserve">an abnormality seen by a physician on a screening mammogram;</w:t>
      </w:r>
    </w:p>
    <w:p w:rsidR="003F3435" w:rsidRDefault="0032493E">
      <w:pPr>
        <w:spacing w:line="480" w:lineRule="auto"/>
        <w:ind w:firstLine="2160"/>
        <w:jc w:val="both"/>
      </w:pPr>
      <w:r>
        <w:t xml:space="preserve">(C)</w:t>
      </w:r>
      <w:r xml:space="preserve">
        <w:t> </w:t>
      </w:r>
      <w:r xml:space="preserve">
        <w:t> </w:t>
      </w:r>
      <w: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t xml:space="preserve">(D)</w:t>
      </w:r>
      <w:r xml:space="preserve">
        <w:t> </w:t>
      </w:r>
      <w:r xml:space="preserve">
        <w:t> </w:t>
      </w:r>
      <w:r>
        <w:t xml:space="preserve">an individual with a personal history of breast cancer </w:t>
      </w:r>
      <w:r>
        <w:rPr>
          <w:u w:val="single"/>
        </w:rPr>
        <w:t xml:space="preserve">or dense breast tissue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A health benefit plan that provides coverage for a screening mammogram must provide coverage for [</w:t>
      </w:r>
      <w:r>
        <w:rPr>
          <w:strike/>
        </w:rPr>
        <w:t xml:space="preserve">a</w:t>
      </w:r>
      <w:r>
        <w:t xml:space="preserve">] diagnostic </w:t>
      </w:r>
      <w:r>
        <w:rPr>
          <w:u w:val="single"/>
        </w:rPr>
        <w:t xml:space="preserve">imaging</w:t>
      </w:r>
      <w:r>
        <w:t xml:space="preserve"> [</w:t>
      </w:r>
      <w:r>
        <w:rPr>
          <w:strike/>
        </w:rPr>
        <w:t xml:space="preserve">mammogram</w:t>
      </w:r>
      <w:r>
        <w:t xml:space="preserve">]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that is delivered, issued for delivery, or renewed on or after January 1, 2022. </w:t>
      </w:r>
      <w:r>
        <w:t xml:space="preserve"> </w:t>
      </w:r>
      <w:r>
        <w:t xml:space="preserve">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