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1072</w:t>
      </w:r>
    </w:p>
    <w:p w:rsidR="003F3435" w:rsidRDefault="0032493E">
      <w:pPr>
        <w:ind w:firstLine="720"/>
        <w:jc w:val="both"/>
      </w:pPr>
      <w:r>
        <w:t xml:space="preserve">(Hunter)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conducting surveys of public land, including the requirements regarding field notes and coordinate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FIELD NOTES OF A SURVEY OF PUBLIC LAND.  The field notes of a survey of public land shall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county in which the land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authority under which the survey is made and a true description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land by proper field notes with the necessary calls and connections for identification, observing the Spanish measurement by varas;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diagram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State Plane Coordinates based on the Texas Coordinate System of 1927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Texas Coordinate System of 1983</w:t>
      </w:r>
      <w:r>
        <w:rPr>
          <w:u w:val="single"/>
        </w:rPr>
        <w:t xml:space="preserve">, or an alternative coordinate system adopted under Section 21.0711</w:t>
      </w:r>
      <w:r>
        <w:t xml:space="preserve"> values for the beginning point on the survey with appropriate reference to zone, mapping angle, grid distances, acreage and the N.G.S. Station to which the survey is tied;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names of the field survey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 the survey was made;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signature of the surveyor.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21, Natural Resources Code, is amended by adding Section 21.0711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COORDINATE SYSTEMS.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Spatial Reference Center at Texas A&amp;M University--Corpus Christi established under Section 88.503, Education Code, may adopt a revised state coordinate system that may be used for purposes of this subchapter under the authority granted to the center as the state's facilitator of the National Spatial Reference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revised coordinate system adopted under Subsection (a) is an official state coordinate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21.077,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21.077.</w:t>
      </w:r>
      <w:r xml:space="preserve">
        <w:t> </w:t>
      </w:r>
      <w:r xml:space="preserve">
        <w:t> </w:t>
      </w:r>
      <w:r>
        <w:t xml:space="preserve">UNIT OF MEASUREMENT.  The unit of measurement in this subchapter has the following values, based on the International Meter established by the National Bureau of Standards: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meter = 39.37 inches exactly;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</w:t>
      </w:r>
      <w:r>
        <w:rPr>
          <w:u w:val="single"/>
        </w:rPr>
        <w:t xml:space="preserve">U.S. survey</w:t>
      </w:r>
      <w:r>
        <w:t xml:space="preserve"> foot = </w:t>
      </w:r>
      <w:r>
        <w:rPr>
          <w:u w:val="single"/>
        </w:rPr>
        <w:t xml:space="preserve">0.3048006096 meter</w:t>
      </w:r>
      <w:r>
        <w:t xml:space="preserve"> [</w:t>
      </w:r>
      <w:r>
        <w:rPr>
          <w:strike/>
        </w:rPr>
        <w:t xml:space="preserve">12.00 inches exactly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vara = 33-1/3 inches exactly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international foot = 0.3048 meter exactly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