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West</w:t>
      </w:r>
      <w:r xml:space="preserve">
        <w:tab wTab="150" tlc="none" cTlc="0"/>
      </w:r>
      <w:r>
        <w:t xml:space="preserve">S.B.</w:t>
      </w:r>
      <w:r xml:space="preserve">
        <w:t> </w:t>
      </w:r>
      <w:r>
        <w:t xml:space="preserve">No.</w:t>
      </w:r>
      <w:r xml:space="preserve">
        <w:t> </w:t>
      </w:r>
      <w:r>
        <w:t xml:space="preserve">1105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employment by certain retirees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852.108, Government Code, is amended by amending Subsections (a), (c), (e), (f), (h), (i), and (j) and adding Subsections (b-1), (k), (l), (m), and (n) to read as follows:</w:t>
      </w:r>
    </w:p>
    <w:p w:rsidR="003F3435" w:rsidRDefault="0032493E">
      <w:pPr>
        <w:spacing w:line="480" w:lineRule="auto"/>
        <w:ind w:firstLine="720"/>
        <w:jc w:val="both"/>
      </w:pPr>
      <w:r>
        <w:t xml:space="preserve">(a)</w:t>
      </w:r>
      <w:r xml:space="preserve">
        <w:t> </w:t>
      </w:r>
      <w:r xml:space="preserve">
        <w:t> </w:t>
      </w:r>
      <w:r>
        <w:t xml:space="preserve">In this section and Sections 852.1085 and 852.109, a person's reemploying municipality is the municipality for which the person </w:t>
      </w:r>
      <w:r>
        <w:rPr>
          <w:u w:val="single"/>
        </w:rPr>
        <w:t xml:space="preserve">most recently performed</w:t>
      </w:r>
      <w:r>
        <w:t xml:space="preserve"> [</w:t>
      </w:r>
      <w:r>
        <w:rPr>
          <w:strike/>
        </w:rPr>
        <w:t xml:space="preserve">was performing</w:t>
      </w:r>
      <w:r>
        <w:t xml:space="preserve">] creditable service </w:t>
      </w:r>
      <w:r>
        <w:rPr>
          <w:u w:val="single"/>
        </w:rPr>
        <w:t xml:space="preserve">before</w:t>
      </w:r>
      <w:r>
        <w:t xml:space="preserve"> [</w:t>
      </w:r>
      <w:r>
        <w:rPr>
          <w:strike/>
        </w:rPr>
        <w:t xml:space="preserve">at the time of</w:t>
      </w:r>
      <w:r>
        <w:t xml:space="preserve">] the person's retirement </w:t>
      </w:r>
      <w:r>
        <w:rPr>
          <w:u w:val="single"/>
        </w:rPr>
        <w:t xml:space="preserve">with respect to the person's particular individual account</w:t>
      </w:r>
      <w:r>
        <w:t xml:space="preserve"> under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rPr>
          <w:u w:val="single"/>
        </w:rPr>
        <w:t xml:space="preserve">If a person becomes an employee of the person's reemploying municipality at any time during the 12 consecutive months after the effective date of the person's last retirement from the reemploying municipality, the</w:t>
      </w:r>
      <w:r>
        <w:t xml:space="preserve"> [</w:t>
      </w:r>
      <w:r>
        <w:rPr>
          <w:strike/>
        </w:rPr>
        <w:t xml:space="preserve">The</w:t>
      </w:r>
      <w:r>
        <w:t xml:space="preserve">] retirement system shall discontinue and suspend </w:t>
      </w:r>
      <w:r>
        <w:rPr>
          <w:u w:val="single"/>
        </w:rPr>
        <w:t xml:space="preserve">the full amount of the monthly</w:t>
      </w:r>
      <w:r>
        <w:t xml:space="preserve"> payments of </w:t>
      </w:r>
      <w:r>
        <w:rPr>
          <w:u w:val="single"/>
        </w:rPr>
        <w:t xml:space="preserve">the</w:t>
      </w:r>
      <w:r>
        <w:t xml:space="preserve"> [</w:t>
      </w:r>
      <w:r>
        <w:rPr>
          <w:strike/>
        </w:rPr>
        <w:t xml:space="preserve">each</w:t>
      </w:r>
      <w:r>
        <w:t xml:space="preserve">] service retirement annuity that is allowed because of the person's previous </w:t>
      </w:r>
      <w:r>
        <w:rPr>
          <w:u w:val="single"/>
        </w:rPr>
        <w:t xml:space="preserve">retirement from</w:t>
      </w:r>
      <w:r>
        <w:t xml:space="preserve"> [</w:t>
      </w:r>
      <w:r>
        <w:rPr>
          <w:strike/>
        </w:rPr>
        <w:t xml:space="preserve">service with</w:t>
      </w:r>
      <w:r>
        <w:t xml:space="preserve">] the reemploying municipality beginning with the month the retirement system determines that the person has again become an employee of the reemploying municipality.  After the suspension and except as provided by Subsection (j), the retirement system may not make payments of the annuity for any month during which the person remains an employee of the reemploying municipality.  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w:t>
      </w:r>
      <w:r>
        <w:rPr>
          <w:u w:val="single"/>
        </w:rPr>
        <w:t xml:space="preserve">(c)</w:t>
      </w:r>
      <w:r>
        <w:t xml:space="preserve"> [</w:t>
      </w:r>
      <w:r>
        <w:rPr>
          <w:strike/>
        </w:rPr>
        <w:t xml:space="preserve">(b)</w:t>
      </w:r>
      <w:r>
        <w:t xml:space="preserve">]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w:t>
      </w:r>
      <w:r>
        <w:rPr>
          <w:u w:val="single"/>
        </w:rPr>
        <w:t xml:space="preserve">an</w:t>
      </w:r>
      <w:r>
        <w:t xml:space="preserve"> [</w:t>
      </w:r>
      <w:r>
        <w:rPr>
          <w:strike/>
        </w:rPr>
        <w:t xml:space="preserve">a suspended</w:t>
      </w:r>
      <w:r>
        <w:t xml:space="preserve">] annuity </w:t>
      </w:r>
      <w:r>
        <w:rPr>
          <w:u w:val="single"/>
        </w:rPr>
        <w:t xml:space="preserve">suspended under Subsection (c)</w:t>
      </w:r>
      <w:r>
        <w:t xml:space="preserve"> shall </w:t>
      </w:r>
      <w:r>
        <w:rPr>
          <w:u w:val="single"/>
        </w:rPr>
        <w:t xml:space="preserve">resume effective beginning with</w:t>
      </w:r>
      <w:r>
        <w:t xml:space="preserve"> [</w:t>
      </w:r>
      <w:r>
        <w:rPr>
          <w:strike/>
        </w:rPr>
        <w:t xml:space="preserve">be resumed in</w:t>
      </w:r>
      <w:r>
        <w:t xml:space="preserve">] the month following the month in which employment is terminated with the reemploying municipality,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w:t>
      </w:r>
      <w:r>
        <w:rPr>
          <w:u w:val="single"/>
        </w:rPr>
        <w:t xml:space="preserve">contributions</w:t>
      </w:r>
      <w:r>
        <w:t xml:space="preserve"> [</w:t>
      </w:r>
      <w:r>
        <w:rPr>
          <w:strike/>
        </w:rPr>
        <w:t xml:space="preserve">deposits</w:t>
      </w:r>
      <w:r>
        <w:t xml:space="preserve">] made and accumulated since the date the person last became a member, together with interest accumulated on that amount since the person last became a member </w:t>
      </w:r>
      <w:r>
        <w:rPr>
          <w:u w:val="single"/>
        </w:rPr>
        <w:t xml:space="preserve">and an amount from the benefit accumulation fund equal to the amount of the member's contributions credited to the member's individual account since the person last became a member together with interest accrued on that amount since the person last became a member</w:t>
      </w:r>
      <w:r>
        <w:t xml:space="preserve">;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855.501.</w:t>
      </w:r>
    </w:p>
    <w:p w:rsidR="003F3435" w:rsidRDefault="0032493E">
      <w:pPr>
        <w:spacing w:line="480" w:lineRule="auto"/>
        <w:ind w:firstLine="720"/>
        <w:jc w:val="both"/>
      </w:pPr>
      <w:r>
        <w:t xml:space="preserve">(i)</w:t>
      </w:r>
      <w:r xml:space="preserve">
        <w:t> </w:t>
      </w:r>
      <w:r xml:space="preserve">
        <w:t> </w:t>
      </w:r>
      <w:r>
        <w:t xml:space="preserve">The additional benefit described by Subsection </w:t>
      </w:r>
      <w:r>
        <w:rPr>
          <w:u w:val="single"/>
        </w:rPr>
        <w:t xml:space="preserve">(h)(2)</w:t>
      </w:r>
      <w:r>
        <w:t xml:space="preserve"> [</w:t>
      </w:r>
      <w:r>
        <w:rPr>
          <w:strike/>
        </w:rPr>
        <w:t xml:space="preserve">(h)</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with the reemploying municipality in a position that would make the person an employee.</w:t>
      </w:r>
    </w:p>
    <w:p w:rsidR="003F3435" w:rsidRDefault="0032493E">
      <w:pPr>
        <w:spacing w:line="480" w:lineRule="auto"/>
        <w:ind w:firstLine="720"/>
        <w:jc w:val="both"/>
      </w:pPr>
      <w:r>
        <w:t xml:space="preserve">(j)</w:t>
      </w:r>
      <w:r xml:space="preserve">
        <w:t> </w:t>
      </w:r>
      <w:r xml:space="preserve">
        <w:t> </w:t>
      </w:r>
      <w:r>
        <w:rPr>
          <w:u w:val="single"/>
        </w:rPr>
        <w:t xml:space="preserve">Subject to Subsection (m), a</w:t>
      </w:r>
      <w:r>
        <w:t xml:space="preserve"> [</w:t>
      </w:r>
      <w:r>
        <w:rPr>
          <w:strike/>
        </w:rPr>
        <w:t xml:space="preserve">A</w:t>
      </w:r>
      <w:r>
        <w:t xml:space="preserve">] person </w:t>
      </w:r>
      <w:r>
        <w:rPr>
          <w:u w:val="single"/>
        </w:rPr>
        <w:t xml:space="preserve">who resumed employment with the person's reemploying municipality before September 1, 2021,</w:t>
      </w:r>
      <w:r>
        <w:t xml:space="preserve"> [</w:t>
      </w:r>
      <w:r>
        <w:rPr>
          <w:strike/>
        </w:rPr>
        <w:t xml:space="preserve">to whom this section applies</w:t>
      </w:r>
      <w:r>
        <w:t xml:space="preserve">] shall receive a lump-sum payment in an amount equal to the sum of the service retirement annuity payments the person would have received had the person's annuity payments not been discontinued and suspended under this section </w:t>
      </w:r>
      <w:r>
        <w:rPr>
          <w:u w:val="single"/>
        </w:rPr>
        <w:t xml:space="preserve">as it existed on the date the person resumed employment with the reemploying municipality,</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and the person has not terminated employment with the reemploying municipality, then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retirement that preceded the resumption of employment was based on a bona fide termination of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did not become an employee of the person's reemploying municipality at any time during the 12 consecutive months after the effective date of the person's retirement described by Subdivision (1).</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Monthly payments of an annuity resumed under Subsection (k) shall resume effective beginning with the month following the month in which the written application is approved by the retirement system,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time a person resumes receiving payment of an annuity under Subsection (k), the retirement system shall pay the person any lump-sum payment owed to the person under Subsection (j).</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of trustees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852.109(a),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becomes an employee of a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(e)</w:t>
      </w:r>
      <w:r xml:space="preserve">
        <w:t> </w:t>
      </w:r>
      <w:r xml:space="preserve">
        <w:t> </w:t>
      </w:r>
      <w:r>
        <w:t xml:space="preserve">The additional benefit described by Subsection </w:t>
      </w:r>
      <w:r>
        <w:rPr>
          <w:u w:val="single"/>
        </w:rPr>
        <w:t xml:space="preserve">(d)(2)</w:t>
      </w:r>
      <w:r>
        <w:t xml:space="preserve"> [</w:t>
      </w:r>
      <w:r>
        <w:rPr>
          <w:strike/>
        </w:rPr>
        <w:t xml:space="preserve">(d)</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person's service retirement annuity was suspended under Section 852.108 as it existed at the time of reemployment, the person may, on written application to the retirement system, resume receiving the suspended annuity.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