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2021S0155-1  03/04/21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1156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contracting authority of the Health and Human Services Commission for the volunteer advocate for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