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87R11191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and terms of the board of hospital managers of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281.0211(c), (d), and (e), Health and Safety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