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87R13880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1173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abortion, including information regarding perinatal palliative care and prohibiting discriminatory abortions; authorizing disciplinary action; providing a civil remedy;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Preborn Nondiscrimination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 and</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 a pregnant woman who receives a diagnosis of a life-threatening disability of the woman's preborn child is informed of the availability of 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  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or an affiliate, as defined by Section 2272.001, Government Code, as added by Chapter 501 (S.B. 22), Acts of the 86th Legislature, Regular Session, 2019, of an abortion provider.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THIRD TRIMESTER ABORTION</w:t>
      </w:r>
      <w:r>
        <w:rPr>
          <w:u w:val="single"/>
        </w:rPr>
        <w:t xml:space="preserve"> </w:t>
      </w:r>
      <w:r>
        <w:rPr>
          <w:u w:val="single"/>
        </w:rPr>
        <w:t xml:space="preserve">PROHIBITED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170.001,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  Except as provided by Subsection (b), a person may not intentionally or knowingly perform an abortion on a woman who is pregnant with a </w:t>
      </w:r>
      <w:r>
        <w:rPr>
          <w:u w:val="single"/>
        </w:rPr>
        <w:t xml:space="preserve">preborn</w:t>
      </w:r>
      <w:r>
        <w:t xml:space="preserve"> [</w:t>
      </w:r>
      <w:r>
        <w:rPr>
          <w:strike/>
        </w:rPr>
        <w:t xml:space="preserve">viable 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an abortion that, according to the physician's best medical judgment at the time of the abortion, is to abort a </w:t>
      </w:r>
      <w:r>
        <w:rPr>
          <w:u w:val="single"/>
        </w:rPr>
        <w:t xml:space="preserve">preborn</w:t>
      </w:r>
      <w:r>
        <w:t xml:space="preserve"> [</w:t>
      </w:r>
      <w:r>
        <w:rPr>
          <w:strike/>
        </w:rPr>
        <w:t xml:space="preserve">viable 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DISCRIMINATORY ABORTION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PROHIBITED.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attempt to perform on a pregnant woman an abortion based on the race, ethnicity, sex, or disability of the woman's preborn child, including a probability of diagnosis that the child has a disability;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to coerce the performance or attempted performance of an abortion based on the race, ethnicity, sex, or disability of the woman's preborn child, including a probability of diagnosis that the child has a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  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attempted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LICENSE SUSPENSION OR REVOCATION.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  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attempted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attempted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attempted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attempted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attempted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attempted in violation of Section 170.052.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171.012, Health and Safety Code, is amended by amending Subsection (a)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on the basis of the preborn child's race, ethnicity, sex, or disability as defined by Section 170.051, including a probability of diagnosis that the child has a disability;</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Health and Human Services 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t xml:space="preserve">[</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1440"/>
        <w:ind w:start="720"/>
        <w:ind w:end="720"/>
        <w:jc w:val="both"/>
      </w:pPr>
      <w:r>
        <w:t xml:space="preserve">[</w:t>
      </w:r>
      <w:r>
        <w:rPr>
          <w:strike/>
        </w:rPr>
        <w:t xml:space="preserve">___</w:t>
      </w:r>
      <w:r xml:space="preserve">
        <w:rPr>
          <w:strike/>
        </w:rPr>
        <w:t> </w:t>
      </w:r>
      <w:r xml:space="preserve">
        <w:rPr>
          <w:strike/>
        </w:rPr>
        <w:t> </w:t>
      </w:r>
      <w:r>
        <w:rPr>
          <w:strike/>
        </w:rPr>
        <w:t xml:space="preserve">MY FETUS HAS AN IRREVERSIBLE MEDICAL CONDITION OR ABNORMALITY, AS IDENTIFIED BY RELIABLE DIAGNOSTIC PROCEDURES AND DOCUMENTED IN MY MEDICAL FILE.</w:t>
      </w:r>
      <w:r>
        <w:t xml:space="preserv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the abortion shall, at least 24 hours before the abortion or at least two hours before the abortion if the pregnant woman waives this requirement by certifying that she currently lives 100 miles or more from the nearest abortion provider that is a facility licensed under Chapter 245 or a facility in which more than 50 abortions are performed in any 12-month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pregnant woman described by Subsection (g), after receiving from the physician who is to perform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171.0122(d),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pregnant woman may choose not to receive the verbal explanation of the results of the sonogram images under Section 171.012(a)(4)(C) if:</w:t>
      </w:r>
    </w:p>
    <w:p w:rsidR="003F3435" w:rsidRDefault="0032493E">
      <w:pPr>
        <w:spacing w:line="480" w:lineRule="auto"/>
        <w:ind w:firstLine="1440"/>
        <w:jc w:val="both"/>
      </w:pPr>
      <w:r>
        <w:t xml:space="preserve">(1)</w:t>
      </w:r>
      <w:r xml:space="preserve">
        <w:t> </w:t>
      </w:r>
      <w:r xml:space="preserve">
        <w:t> </w:t>
      </w:r>
      <w:r>
        <w:t xml:space="preserve">the woman's pregnancy is a result of a sexual assault, incest, or other violation of the Penal Code that has been reported to law enforcement authorities or that has not been reported because she has a reason that she declines to reveal because she reasonably believes that to do so would put her at risk of retaliation resulting in serious bodily injury;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woman is a minor and obtaining an abortion in accordance with judicial bypass procedures under Chapter 33, Family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an irreversible medical condition or abnormality, as previously identified by reliable diagnostic procedures and documented in the woman's medical file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w:t>
      </w:r>
      <w:r>
        <w:t xml:space="preserve">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171.042, Health and Safety Code, is amended to read as follows:</w:t>
      </w:r>
    </w:p>
    <w:p w:rsidR="003F3435" w:rsidRDefault="0032493E">
      <w:pPr>
        <w:spacing w:line="480" w:lineRule="auto"/>
        <w:ind w:firstLine="720"/>
        <w:jc w:val="both"/>
      </w:pPr>
      <w:r>
        <w:t xml:space="preserve">Sec.</w:t>
      </w:r>
      <w:r xml:space="preserve">
        <w:t> </w:t>
      </w:r>
      <w:r>
        <w:t xml:space="preserve">171.042.</w:t>
      </w:r>
      <w:r xml:space="preserve">
        <w:t> </w:t>
      </w:r>
      <w:r xml:space="preserve">
        <w:t> </w:t>
      </w:r>
      <w:r>
        <w:rPr>
          <w:u w:val="single"/>
        </w:rPr>
        <w:t xml:space="preserve">DEFINITION</w:t>
      </w:r>
      <w:r>
        <w:t xml:space="preserve"> [</w:t>
      </w:r>
      <w:r>
        <w:rPr>
          <w:strike/>
        </w:rPr>
        <w:t xml:space="preserve">DEFINITIONS</w:t>
      </w:r>
      <w:r>
        <w:t xml:space="preserve">]. </w:t>
      </w:r>
      <w:r>
        <w:t xml:space="preserve"> </w:t>
      </w:r>
      <w:r>
        <w:t xml:space="preserve">In this subchapter</w:t>
      </w:r>
      <w:r>
        <w:rPr>
          <w:u w:val="single"/>
        </w:rPr>
        <w:t xml:space="preserve">,</w:t>
      </w:r>
      <w:r>
        <w:t xml:space="preserve">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t>
      </w:r>
      <w:r>
        <w:rPr>
          <w:u w:val="single"/>
        </w:rPr>
        <w:t xml:space="preserve">post-fertilization</w:t>
      </w:r>
      <w:r>
        <w:t xml:space="preserve"> [</w:t>
      </w:r>
      <w:r>
        <w:rPr>
          <w:strike/>
        </w:rPr>
        <w:t xml:space="preserve">Post-fertilization</w:t>
      </w:r>
      <w:r>
        <w:t xml:space="preserve">] age" means the age of the </w:t>
      </w:r>
      <w:r>
        <w:rPr>
          <w:u w:val="single"/>
        </w:rPr>
        <w:t xml:space="preserve">preborn</w:t>
      </w:r>
      <w:r>
        <w:t xml:space="preserve"> [</w:t>
      </w:r>
      <w:r>
        <w:rPr>
          <w:strike/>
        </w:rPr>
        <w:t xml:space="preserve">unborn</w:t>
      </w:r>
      <w:r>
        <w:t xml:space="preserve">] child as calculated from the fusion of a human spermatozoon with a human ovum.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"Severe fetal abnormality" has the meaning assigned by Section 285.202.</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171.043, 171.044, and 171.045, Health and Safety Code, are amended to read as follows:</w:t>
      </w:r>
    </w:p>
    <w:p w:rsidR="003F3435" w:rsidRDefault="0032493E">
      <w:pPr>
        <w:spacing w:line="480" w:lineRule="auto"/>
        <w:ind w:firstLine="720"/>
        <w:jc w:val="both"/>
      </w:pPr>
      <w:r>
        <w:t xml:space="preserve">Sec.</w:t>
      </w:r>
      <w:r xml:space="preserve">
        <w:t> </w:t>
      </w:r>
      <w:r>
        <w:t xml:space="preserve">171.043.</w:t>
      </w:r>
      <w:r xml:space="preserve">
        <w:t> </w:t>
      </w:r>
      <w:r xml:space="preserve">
        <w:t> </w:t>
      </w:r>
      <w:r>
        <w:t xml:space="preserve">DETERMINATION OF POST-FERTILIZATION AGE REQUIRED. </w:t>
      </w:r>
      <w:r>
        <w:t xml:space="preserve"> </w:t>
      </w:r>
      <w:r>
        <w:t xml:space="preserve">Except as otherwise provided by Section 171.046, a physician may not perform or induce or attempt to perform or induce an abortion without, prior to the procedure:</w:t>
      </w:r>
    </w:p>
    <w:p w:rsidR="003F3435" w:rsidRDefault="0032493E">
      <w:pPr>
        <w:spacing w:line="480" w:lineRule="auto"/>
        <w:ind w:firstLine="1440"/>
        <w:jc w:val="both"/>
      </w:pPr>
      <w:r>
        <w:t xml:space="preserve">(1)</w:t>
      </w:r>
      <w:r xml:space="preserve">
        <w:t> </w:t>
      </w:r>
      <w:r xml:space="preserve">
        <w:t> </w:t>
      </w:r>
      <w:r>
        <w:t xml:space="preserve">making a determination of the probable post-fertilization age of the </w:t>
      </w:r>
      <w:r>
        <w:rPr>
          <w:u w:val="single"/>
        </w:rPr>
        <w:t xml:space="preserve">preborn</w:t>
      </w:r>
      <w:r>
        <w:t xml:space="preserve"> [</w:t>
      </w:r>
      <w:r>
        <w:rPr>
          <w:strike/>
        </w:rPr>
        <w:t xml:space="preserve">unborn</w:t>
      </w:r>
      <w:r>
        <w:t xml:space="preserve">] child; or</w:t>
      </w:r>
    </w:p>
    <w:p w:rsidR="003F3435" w:rsidRDefault="0032493E">
      <w:pPr>
        <w:spacing w:line="480" w:lineRule="auto"/>
        <w:ind w:firstLine="1440"/>
        <w:jc w:val="both"/>
      </w:pPr>
      <w:r>
        <w:t xml:space="preserve">(2)</w:t>
      </w:r>
      <w:r xml:space="preserve">
        <w:t> </w:t>
      </w:r>
      <w:r xml:space="preserve">
        <w:t> </w:t>
      </w:r>
      <w:r>
        <w:t xml:space="preserve">possessing and relying on a determination of the probable post-fertilization age of the </w:t>
      </w:r>
      <w:r>
        <w:rPr>
          <w:u w:val="single"/>
        </w:rPr>
        <w:t xml:space="preserve">preborn</w:t>
      </w:r>
      <w:r>
        <w:t xml:space="preserve"> [</w:t>
      </w:r>
      <w:r>
        <w:rPr>
          <w:strike/>
        </w:rPr>
        <w:t xml:space="preserve">unborn</w:t>
      </w:r>
      <w:r>
        <w:t xml:space="preserve">] child made by another physician.</w:t>
      </w:r>
    </w:p>
    <w:p w:rsidR="003F3435" w:rsidRDefault="0032493E">
      <w:pPr>
        <w:spacing w:line="480" w:lineRule="auto"/>
        <w:ind w:firstLine="720"/>
        <w:jc w:val="both"/>
      </w:pPr>
      <w:r>
        <w:t xml:space="preserve">Sec.</w:t>
      </w:r>
      <w:r xml:space="preserve">
        <w:t> </w:t>
      </w:r>
      <w:r>
        <w:t xml:space="preserve">171.044.</w:t>
      </w:r>
      <w:r xml:space="preserve">
        <w:t> </w:t>
      </w:r>
      <w:r xml:space="preserve">
        <w:t> </w:t>
      </w:r>
      <w:r>
        <w:t xml:space="preserve">ABORTION OF </w:t>
      </w:r>
      <w:r>
        <w:rPr>
          <w:u w:val="single"/>
        </w:rPr>
        <w:t xml:space="preserve">PREBORN</w:t>
      </w:r>
      <w:r>
        <w:t xml:space="preserve"> </w:t>
      </w:r>
      <w:r>
        <w:t xml:space="preserve">[</w:t>
      </w:r>
      <w:r>
        <w:rPr>
          <w:strike/>
        </w:rPr>
        <w:t xml:space="preserve">UNBORN</w:t>
      </w:r>
      <w:r>
        <w:t xml:space="preserve">] CHILD OF 20 OR MORE WEEKS POST-FERTILIZATION AGE PROHIBITED. </w:t>
      </w:r>
      <w:r>
        <w:t xml:space="preserve"> </w:t>
      </w:r>
      <w:r>
        <w:t xml:space="preserve">Except as otherwise provided by Section 171.046, a person may not perform or induce or attempt to perform or induce an abortion on a woman if it has been determined, by the physician performing, inducing, or attempting to perform or induce the abortion or by another physician on whose determination that physician relies, that the probable post-fertilization age of the </w:t>
      </w:r>
      <w:r>
        <w:rPr>
          <w:u w:val="single"/>
        </w:rPr>
        <w:t xml:space="preserve">preborn</w:t>
      </w:r>
      <w:r>
        <w:t xml:space="preserve"> [</w:t>
      </w:r>
      <w:r>
        <w:rPr>
          <w:strike/>
        </w:rPr>
        <w:t xml:space="preserve">unborn</w:t>
      </w:r>
      <w:r>
        <w:t xml:space="preserve">] child is 20 or more weeks.</w:t>
      </w:r>
    </w:p>
    <w:p w:rsidR="003F3435" w:rsidRDefault="0032493E">
      <w:pPr>
        <w:spacing w:line="480" w:lineRule="auto"/>
        <w:ind w:firstLine="720"/>
        <w:jc w:val="both"/>
      </w:pPr>
      <w:r>
        <w:t xml:space="preserve">Sec.</w:t>
      </w:r>
      <w:r xml:space="preserve">
        <w:t> </w:t>
      </w:r>
      <w:r>
        <w:t xml:space="preserve">171.045.</w:t>
      </w:r>
      <w:r xml:space="preserve">
        <w:t> </w:t>
      </w:r>
      <w:r xml:space="preserve">
        <w:t> </w:t>
      </w:r>
      <w:r>
        <w:t xml:space="preserve">METHOD OF ABORTION.  (a) </w:t>
      </w:r>
      <w:r>
        <w:t xml:space="preserve"> </w:t>
      </w:r>
      <w:r>
        <w:t xml:space="preserve">This section applies only to an abortion authorized under Section 171.046(a)(1) or (2) in which:</w:t>
      </w:r>
    </w:p>
    <w:p w:rsidR="003F3435" w:rsidRDefault="0032493E">
      <w:pPr>
        <w:spacing w:line="480" w:lineRule="auto"/>
        <w:ind w:firstLine="1440"/>
        <w:jc w:val="both"/>
      </w:pPr>
      <w:r>
        <w:t xml:space="preserve">(1)</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(2)</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has not been determined but could reasonably be 20 or more weeks.</w:t>
      </w:r>
    </w:p>
    <w:p w:rsidR="003F3435" w:rsidRDefault="0032493E">
      <w:pPr>
        <w:spacing w:line="480" w:lineRule="auto"/>
        <w:ind w:firstLine="720"/>
        <w:jc w:val="both"/>
      </w:pPr>
      <w:r>
        <w:t xml:space="preserve">(b)</w:t>
      </w:r>
      <w:r xml:space="preserve">
        <w:t> </w:t>
      </w:r>
      <w:r xml:space="preserve">
        <w:t> </w:t>
      </w:r>
      <w:r>
        <w:t xml:space="preserve">Except as otherwise provided by Section 171.046(a)(3), a physician performing an abortion under Subsection (a) shall terminate the pregnancy in the manner that, in the physician's reasonable medical judgment, provides the best opportunity for the </w:t>
      </w:r>
      <w:r>
        <w:rPr>
          <w:u w:val="single"/>
        </w:rPr>
        <w:t xml:space="preserve">preborn</w:t>
      </w:r>
      <w:r>
        <w:t xml:space="preserve"> [</w:t>
      </w:r>
      <w:r>
        <w:rPr>
          <w:strike/>
        </w:rPr>
        <w:t xml:space="preserve">unborn</w:t>
      </w:r>
      <w:r>
        <w:t xml:space="preserve">] child to survive.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171.046(a),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prohibitions and requirements under Sections 171.043, 171.044, and 171.045(b) do not apply to an abortion performed 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3F3435" w:rsidRDefault="0032493E">
      <w:pPr>
        <w:spacing w:line="480" w:lineRule="auto"/>
        <w:ind w:firstLine="1440"/>
        <w:jc w:val="both"/>
      </w:pPr>
      <w:r>
        <w:t xml:space="preserve">(1)</w:t>
      </w:r>
      <w:r xml:space="preserve">
        <w:t> </w:t>
      </w:r>
      <w:r xml:space="preserve">
        <w:t> </w:t>
      </w:r>
      <w:r>
        <w:t xml:space="preserve">the immediate abortion of her pregnancy without the delay necessary to determine the probable post-fertilization age of the </w:t>
      </w:r>
      <w:r>
        <w:rPr>
          <w:u w:val="single"/>
        </w:rPr>
        <w:t xml:space="preserve">preborn</w:t>
      </w:r>
      <w:r>
        <w:t xml:space="preserve"> [</w:t>
      </w:r>
      <w:r>
        <w:rPr>
          <w:strike/>
        </w:rPr>
        <w:t xml:space="preserve">unborn</w:t>
      </w:r>
      <w:r>
        <w:t xml:space="preserve">] child;</w:t>
      </w:r>
    </w:p>
    <w:p w:rsidR="003F3435" w:rsidRDefault="0032493E">
      <w:pPr>
        <w:spacing w:line="480" w:lineRule="auto"/>
        <w:ind w:firstLine="1440"/>
        <w:jc w:val="both"/>
      </w:pPr>
      <w:r>
        <w:t xml:space="preserve">(2)</w:t>
      </w:r>
      <w:r xml:space="preserve">
        <w:t> </w:t>
      </w:r>
      <w:r xml:space="preserve">
        <w:t> </w:t>
      </w:r>
      <w:r>
        <w:t xml:space="preserve">the abortion of her pregnancy even though the post-fertilization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(3)</w:t>
      </w:r>
      <w:r xml:space="preserve">
        <w:t> </w:t>
      </w:r>
      <w:r xml:space="preserve">
        <w:t> </w:t>
      </w:r>
      <w:r>
        <w:t xml:space="preserve">the use of a method of abortion other than a method described by Section 171.045(b).</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w:t>
      </w:r>
      <w:r>
        <w:rPr>
          <w:u w:val="single"/>
        </w:rPr>
        <w:t xml:space="preserve">preborn</w:t>
      </w:r>
      <w:r>
        <w:t xml:space="preserve"> </w:t>
      </w:r>
      <w:r>
        <w:t xml:space="preserve">[</w:t>
      </w:r>
      <w:r>
        <w:rPr>
          <w:strike/>
        </w:rPr>
        <w:t xml:space="preserve">viable 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t xml:space="preserve">[</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performs or attempts to perform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w:t>
      </w:r>
      <w:r>
        <w:t xml:space="preserve"> </w:t>
      </w:r>
      <w:r>
        <w:t xml:space="preserve">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171.046(c); and</w:t>
      </w:r>
    </w:p>
    <w:p w:rsidR="003F3435" w:rsidRDefault="0032493E">
      <w:pPr>
        <w:spacing w:line="480" w:lineRule="auto"/>
        <w:ind w:firstLine="1440"/>
        <w:jc w:val="both"/>
      </w:pPr>
      <w:r>
        <w:t xml:space="preserve">(2)</w:t>
      </w:r>
      <w:r xml:space="preserve">
        <w:t> </w:t>
      </w:r>
      <w:r xml:space="preserve">
        <w:t> </w:t>
      </w:r>
      <w:r>
        <w:t xml:space="preserve">Sections 285.202(a-1) and (a-2).</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w:t>
      </w:r>
      <w:r>
        <w:t xml:space="preserve"> </w:t>
      </w:r>
      <w:r>
        <w:t xml:space="preserve">Subchapter X, Chapter 161, Health and Safety Code, as added by this Act, applies only to a diagnosis of a life-threatening disability of a pregnant woman's preborn child made on or after January 1, 2022.</w:t>
      </w:r>
    </w:p>
    <w:p w:rsidR="003F3435" w:rsidRDefault="0032493E">
      <w:pPr>
        <w:spacing w:line="480" w:lineRule="auto"/>
        <w:ind w:firstLine="720"/>
        <w:jc w:val="both"/>
      </w:pPr>
      <w:r>
        <w:t xml:space="preserve">(b)</w:t>
      </w:r>
      <w:r xml:space="preserve">
        <w:t> </w:t>
      </w:r>
      <w:r xml:space="preserve">
        <w:t> </w:t>
      </w:r>
      <w:r>
        <w:t xml:space="preserve">Chapter 170, Health and Safety Code, as amended by this Act, Subchapters B and C, Chapter 171, Health and Safety Code, as amended by this Act, and Chapter 164, Occupations Code, as amended by this Act, apply only to an abortion performed, induced, or attempted or other conduct that occurred on or after January 1, 2022. </w:t>
      </w:r>
      <w:r>
        <w:t xml:space="preserve"> </w:t>
      </w:r>
      <w:r>
        <w:t xml:space="preserve">An abortion performed, induced, or attempted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It is the intent of the legislature that every provision, section, subsection, sentence, clause, phrase, or word of this Act and every application of the provisions of this Act to each person or entity are severable from each other.  If a court for any reason finds any application of any provision of this Act to any person, group of persons, or circumstances to be invalid,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