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87R12099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fee waivers for certain hunting and fishing licenses for certain volunteer firefighters.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50.002, Parks and Wildlife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waive the fee for an annual combination resident hunting and fishing license for a resident volunteer firefighter who has completed at least one year of continuous service, including the year preceding the application for the license, as certified by the: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Commission on Fire Protection;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Firefighters' and Fire Marshals' Association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change in law made by this Act applies only to a fee charged for a license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Parks and Wildlife Department is not required to issue a refund for any license issued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