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87R12997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hospital to drill a water well for the purpose of producing water for use in the event of an emergency or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311, Health and Safety Code, is amended by adding Section 311.005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311.005.</w:t>
      </w:r>
      <w:r>
        <w:rPr>
          <w:u w:val="single"/>
        </w:rPr>
        <w:t xml:space="preserve"> </w:t>
      </w:r>
      <w:r>
        <w:rPr>
          <w:u w:val="single"/>
        </w:rPr>
        <w:t xml:space="preserve"> </w:t>
      </w:r>
      <w:r>
        <w:rPr>
          <w:u w:val="single"/>
        </w:rPr>
        <w:t xml:space="preserve">WATER WELLS FOR USE IN EVENT OF EMERGENCY OR NATURAL DISASTER.  (a)  A hospital may drill a water well on property owned by the hospital for the purpose of producing water to supplement the hospital's water supply in the event that an emergency or natural disaster prevents the hospital from receiving water from the hospital's usual source.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a groundwater conservation district to regulate groundwater production under Chapter 36, Water Code, or other law governing a groundwater conservation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