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1495</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11,</w:t>
      </w:r>
      <w:r xml:space="preserve">
        <w:t> </w:t>
      </w:r>
      <w:r>
        <w:t xml:space="preserve">2021; March</w:t>
      </w:r>
      <w:r xml:space="preserve">
        <w:t> </w:t>
      </w:r>
      <w:r>
        <w:t xml:space="preserve">24,</w:t>
      </w:r>
      <w:r xml:space="preserve">
        <w:t> </w:t>
      </w:r>
      <w:r>
        <w:t xml:space="preserve">2021, read first time and referred to Committee on Criminal Justice; April</w:t>
      </w:r>
      <w:r xml:space="preserve">
        <w:t> </w:t>
      </w:r>
      <w:r>
        <w:t xml:space="preserve">21,</w:t>
      </w:r>
      <w:r xml:space="preserve">
        <w:t> </w:t>
      </w:r>
      <w:r>
        <w:t xml:space="preserve">2021, reported favorably by the following vote:</w:t>
      </w:r>
      <w:r>
        <w:t xml:space="preserve"> </w:t>
      </w:r>
      <w:r>
        <w:t xml:space="preserve"> </w:t>
      </w:r>
      <w:r>
        <w:t xml:space="preserve">Yeas 7, Nays 0; April</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certain criminal offenses related to highways and motor vehicles; creating a criminal offense; increasing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42.03, Penal Code, is amended by amending Subsection (c) and adding Subsection (d) to read as follows:</w:t>
      </w:r>
    </w:p>
    <w:p w:rsidR="003F3435" w:rsidRDefault="0032493E">
      <w:pPr>
        <w:spacing w:line="480" w:lineRule="auto"/>
        <w:ind w:firstLine="720"/>
        <w:jc w:val="both"/>
      </w:pPr>
      <w:r>
        <w:t xml:space="preserve">(c)</w:t>
      </w:r>
      <w:r xml:space="preserve">
        <w:t> </w:t>
      </w:r>
      <w:r xml:space="preserve">
        <w:t> </w:t>
      </w:r>
      <w:r>
        <w:t xml:space="preserve">An offense under this section is a Class B misdemeanor</w:t>
      </w:r>
      <w:r>
        <w:rPr>
          <w:u w:val="single"/>
        </w:rPr>
        <w:t xml:space="preserve">, except that the offense is a state jail felony if it is shown on the trial of the offense that the offense was committed in furtherance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offense under Section 545.420, Transportation Code;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reckless driving exhibition</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this section,  "reckless driving exhibition" means an operator of a motor vehicle intentionally: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breaking the traction of the vehicle's rear tires;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spinning the vehicle's rear tires continuously by pressing the accelerator and increasing the engine speed;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steering the vehicle in a manner designed to rotate the vehicle.</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545.401(b),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this section is a misdemeanor punishable by:</w:t>
      </w:r>
    </w:p>
    <w:p w:rsidR="003F3435" w:rsidRDefault="0032493E">
      <w:pPr>
        <w:spacing w:line="480" w:lineRule="auto"/>
        <w:ind w:firstLine="1440"/>
        <w:jc w:val="both"/>
      </w:pPr>
      <w:r>
        <w:t xml:space="preserve">(1)</w:t>
      </w:r>
      <w:r xml:space="preserve">
        <w:t> </w:t>
      </w:r>
      <w:r xml:space="preserve">
        <w:t> </w:t>
      </w:r>
      <w:r>
        <w:t xml:space="preserve">a fine </w:t>
      </w:r>
      <w:r>
        <w:rPr>
          <w:u w:val="single"/>
        </w:rPr>
        <w:t xml:space="preserve">of not less than $1,000 or more than $4,000</w:t>
      </w:r>
      <w:r>
        <w:t xml:space="preserve"> </w:t>
      </w:r>
      <w:r>
        <w:t xml:space="preserve">[</w:t>
      </w:r>
      <w:r>
        <w:rPr>
          <w:strike/>
        </w:rPr>
        <w:t xml:space="preserve">not to exceed $200</w:t>
      </w:r>
      <w:r>
        <w:t xml:space="preserve">];</w:t>
      </w:r>
    </w:p>
    <w:p w:rsidR="003F3435" w:rsidRDefault="0032493E">
      <w:pPr>
        <w:spacing w:line="480" w:lineRule="auto"/>
        <w:ind w:firstLine="1440"/>
        <w:jc w:val="both"/>
      </w:pPr>
      <w:r>
        <w:t xml:space="preserve">(2)</w:t>
      </w:r>
      <w:r xml:space="preserve">
        <w:t> </w:t>
      </w:r>
      <w:r xml:space="preserve">
        <w:t> </w:t>
      </w:r>
      <w:r>
        <w:t xml:space="preserve">confinement in [</w:t>
      </w:r>
      <w:r>
        <w:rPr>
          <w:strike/>
        </w:rPr>
        <w:t xml:space="preserve">county</w:t>
      </w:r>
      <w:r>
        <w:t xml:space="preserve">] jail for </w:t>
      </w:r>
      <w:r>
        <w:rPr>
          <w:u w:val="single"/>
        </w:rPr>
        <w:t xml:space="preserve">a term not to exceed one year</w:t>
      </w:r>
      <w:r>
        <w:t xml:space="preserve"> [</w:t>
      </w:r>
      <w:r>
        <w:rPr>
          <w:strike/>
        </w:rPr>
        <w:t xml:space="preserve">not more than 30 days</w:t>
      </w:r>
      <w:r>
        <w:t xml:space="preserve">]; or</w:t>
      </w:r>
    </w:p>
    <w:p w:rsidR="003F3435" w:rsidRDefault="0032493E">
      <w:pPr>
        <w:spacing w:line="480" w:lineRule="auto"/>
        <w:ind w:firstLine="1440"/>
        <w:jc w:val="both"/>
      </w:pPr>
      <w:r>
        <w:t xml:space="preserve">(3)</w:t>
      </w:r>
      <w:r xml:space="preserve">
        <w:t> </w:t>
      </w:r>
      <w:r xml:space="preserve">
        <w:t> </w:t>
      </w:r>
      <w:r>
        <w:t xml:space="preserve">both the fine and the confinement.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I, Chapter 545, Transportation Code, is amended by adding Section 545.4205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545.4205.</w:t>
      </w:r>
      <w:r>
        <w:rPr>
          <w:u w:val="single"/>
        </w:rPr>
        <w:t xml:space="preserve"> </w:t>
      </w:r>
      <w:r>
        <w:rPr>
          <w:u w:val="single"/>
        </w:rPr>
        <w:t xml:space="preserve"> </w:t>
      </w:r>
      <w:r>
        <w:rPr>
          <w:u w:val="single"/>
        </w:rPr>
        <w:t xml:space="preserve">SPECTATOR OF RECKLESS DRIVING EXHIBITION OR RACING ON A HIGHWAY PROHIBITED; CRIMINAL OFFENSE. </w:t>
      </w:r>
      <w:r>
        <w:rPr>
          <w:u w:val="single"/>
        </w:rPr>
        <w:t xml:space="preserve"> </w:t>
      </w:r>
      <w:r>
        <w:rPr>
          <w:u w:val="single"/>
        </w:rPr>
        <w:t xml:space="preserve">(a) </w:t>
      </w:r>
      <w:r>
        <w:rPr>
          <w:u w:val="single"/>
        </w:rPr>
        <w:t xml:space="preserve"> </w:t>
      </w:r>
      <w:r>
        <w:rPr>
          <w:u w:val="single"/>
        </w:rPr>
        <w:t xml:space="preserve">A person commits an offense if the person knowingly attends as a spectator: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exhibition of conduct prohibited under Section 545.420 or a reckless driving exhibition, as defined by Section 42.03, Penal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preparations for an event described by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purposes of Subsection (a), a person is present at an exhibition if the person is in proximity to the exhibition or preparations for an exhibition.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this section is a Class C misdemeanor punishable by a fine not to exceed $500.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