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Health &amp; Human Services;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determination by the Texas Medical Board of a physician's specialty board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156.001, Occupations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determination by the board regarding whether a physician is specialty board certified: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based on the physician's initial specialty board certification by a specialty board organization acceptable to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based on the physician's maintenance of certification after the physician's initial specialty board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