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87R9717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31.014(a)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prescribe specific requirements and standards, consistent with this code, for the certification of an electronic device used to accept voters under Chapter 63 that require the device to:</w:t>
      </w:r>
    </w:p>
    <w:p w:rsidR="003F3435" w:rsidRDefault="0032493E">
      <w:pPr>
        <w:spacing w:line="480" w:lineRule="auto"/>
        <w:ind w:firstLine="1440"/>
        <w:jc w:val="both"/>
      </w:pPr>
      <w:r>
        <w:t xml:space="preserve">(1)</w:t>
      </w:r>
      <w:r xml:space="preserve">
        <w:t> </w:t>
      </w:r>
      <w:r xml:space="preserve">
        <w:t> </w:t>
      </w:r>
      <w:r>
        <w:t xml:space="preserve">produce an electronic copy of the list of voters who were accepted to vote for delivery to the election judge after the polls close;</w:t>
      </w:r>
    </w:p>
    <w:p w:rsidR="003F3435" w:rsidRDefault="0032493E">
      <w:pPr>
        <w:spacing w:line="480" w:lineRule="auto"/>
        <w:ind w:firstLine="1440"/>
        <w:jc w:val="both"/>
      </w:pPr>
      <w:r>
        <w:t xml:space="preserve">(2)</w:t>
      </w:r>
      <w:r xml:space="preserve">
        <w:t> </w:t>
      </w:r>
      <w:r xml:space="preserve">
        <w:t> </w:t>
      </w:r>
      <w:r>
        <w:t xml:space="preserve">display the voter's original signature in accordance with Section 63.002;</w:t>
      </w:r>
    </w:p>
    <w:p w:rsidR="003F3435" w:rsidRDefault="0032493E">
      <w:pPr>
        <w:spacing w:line="480" w:lineRule="auto"/>
        <w:ind w:firstLine="1440"/>
        <w:jc w:val="both"/>
      </w:pPr>
      <w:r>
        <w:t xml:space="preserve">(3)</w:t>
      </w:r>
      <w:r xml:space="preserve">
        <w:t> </w:t>
      </w:r>
      <w:r xml:space="preserve">
        <w:t> </w:t>
      </w:r>
      <w:r>
        <w:t xml:space="preserve">accept a voter for voting even when the device is off-line;</w:t>
      </w:r>
    </w:p>
    <w:p w:rsidR="003F3435" w:rsidRDefault="0032493E">
      <w:pPr>
        <w:spacing w:line="480" w:lineRule="auto"/>
        <w:ind w:firstLine="1440"/>
        <w:jc w:val="both"/>
      </w:pPr>
      <w:r>
        <w:t xml:space="preserve">(4)</w:t>
      </w:r>
      <w:r xml:space="preserve">
        <w:t> </w:t>
      </w:r>
      <w:r xml:space="preserve">
        <w:t> </w:t>
      </w:r>
      <w:r>
        <w:t xml:space="preserve">provide the full list of voters registered in the county with an indication of the jurisdictional or distinguishing number for each territorial unit in which each voter resides;</w:t>
      </w:r>
    </w:p>
    <w:p w:rsidR="003F3435" w:rsidRDefault="0032493E">
      <w:pPr>
        <w:spacing w:line="480" w:lineRule="auto"/>
        <w:ind w:firstLine="1440"/>
        <w:jc w:val="both"/>
      </w:pPr>
      <w:r>
        <w:t xml:space="preserve">(5)</w:t>
      </w:r>
      <w:r xml:space="preserve">
        <w:t> </w:t>
      </w:r>
      <w:r xml:space="preserve">
        <w:t> </w:t>
      </w:r>
      <w:r>
        <w:t xml:space="preserve">time-stamp when each voter is accepted at a polling place, including the voter's unique identifier;</w:t>
      </w:r>
    </w:p>
    <w:p w:rsidR="003F3435" w:rsidRDefault="0032493E">
      <w:pPr>
        <w:spacing w:line="480" w:lineRule="auto"/>
        <w:ind w:firstLine="1440"/>
        <w:jc w:val="both"/>
      </w:pPr>
      <w:r>
        <w:t xml:space="preserve">(6)</w:t>
      </w:r>
      <w:r xml:space="preserve">
        <w:t> </w:t>
      </w:r>
      <w:r xml:space="preserve">
        <w:t> </w:t>
      </w:r>
      <w:r>
        <w:t xml:space="preserve">if the county [</w:t>
      </w:r>
      <w:r>
        <w:rPr>
          <w:strike/>
        </w:rPr>
        <w:t xml:space="preserve">participates in the countywide polling place program under Section 43.007 or</w:t>
      </w:r>
      <w:r>
        <w:t xml:space="preserve">] has more than one early voting polling place, transmit a time stamp when each voter is accepted, including the voter's unique identifier, to all polling place locations;</w:t>
      </w:r>
    </w:p>
    <w:p w:rsidR="003F3435" w:rsidRDefault="0032493E">
      <w:pPr>
        <w:spacing w:line="480" w:lineRule="auto"/>
        <w:ind w:firstLine="1440"/>
        <w:jc w:val="both"/>
      </w:pPr>
      <w:r>
        <w:t xml:space="preserve">(7)</w:t>
      </w:r>
      <w:r xml:space="preserve">
        <w:t> </w:t>
      </w:r>
      <w:r xml:space="preserve">
        <w:t> </w:t>
      </w:r>
      <w:r>
        <w:t xml:space="preserve">time-stamp the receipt of a transmission under Subdivision (6); and</w:t>
      </w:r>
    </w:p>
    <w:p w:rsidR="003F3435" w:rsidRDefault="0032493E">
      <w:pPr>
        <w:spacing w:line="480" w:lineRule="auto"/>
        <w:ind w:firstLine="1440"/>
        <w:jc w:val="both"/>
      </w:pPr>
      <w:r>
        <w:t xml:space="preserve">(8)</w:t>
      </w:r>
      <w:r xml:space="preserve">
        <w:t> </w:t>
      </w:r>
      <w:r xml:space="preserve">
        <w:t> </w:t>
      </w:r>
      <w:r>
        <w:t xml:space="preserve">produce in an electronic format compatible with the statewide voter registration list under Section 18.061 data for retention and transfer that includes:</w:t>
      </w:r>
    </w:p>
    <w:p w:rsidR="003F3435" w:rsidRDefault="0032493E">
      <w:pPr>
        <w:spacing w:line="480" w:lineRule="auto"/>
        <w:ind w:firstLine="2160"/>
        <w:jc w:val="both"/>
      </w:pPr>
      <w:r>
        <w:t xml:space="preserve">(A)</w:t>
      </w:r>
      <w:r xml:space="preserve">
        <w:t> </w:t>
      </w:r>
      <w:r xml:space="preserve">
        <w:t> </w:t>
      </w:r>
      <w:r>
        <w:t xml:space="preserve">the polling location in which the device was used;</w:t>
      </w:r>
    </w:p>
    <w:p w:rsidR="003F3435" w:rsidRDefault="0032493E">
      <w:pPr>
        <w:spacing w:line="480" w:lineRule="auto"/>
        <w:ind w:firstLine="2160"/>
        <w:jc w:val="both"/>
      </w:pPr>
      <w:r>
        <w:t xml:space="preserve">(B)</w:t>
      </w:r>
      <w:r xml:space="preserve">
        <w:t> </w:t>
      </w:r>
      <w:r xml:space="preserve">
        <w:t> </w:t>
      </w:r>
      <w:r>
        <w:t xml:space="preserve">the dated time stamp under Subdivision (5); and</w:t>
      </w:r>
    </w:p>
    <w:p w:rsidR="003F3435" w:rsidRDefault="0032493E">
      <w:pPr>
        <w:spacing w:line="480" w:lineRule="auto"/>
        <w:ind w:firstLine="2160"/>
        <w:jc w:val="both"/>
      </w:pPr>
      <w:r>
        <w:t xml:space="preserve">(C)</w:t>
      </w:r>
      <w:r xml:space="preserve">
        <w:t> </w:t>
      </w:r>
      <w:r xml:space="preserve">
        <w:t> </w:t>
      </w:r>
      <w:r>
        <w:t xml:space="preserve">the dated time stamp under Subdivision (7).</w:t>
      </w:r>
    </w:p>
    <w:p w:rsidR="003F3435" w:rsidRDefault="0032493E">
      <w:pPr>
        <w:spacing w:line="480" w:lineRule="auto"/>
        <w:ind w:firstLine="720"/>
        <w:jc w:val="both"/>
      </w:pPr>
      <w:r>
        <w:t xml:space="preserve">(c)</w:t>
      </w:r>
      <w:r xml:space="preserve">
        <w:t> </w:t>
      </w:r>
      <w:r xml:space="preserve">
        <w:t> </w:t>
      </w:r>
      <w:r>
        <w:t xml:space="preserve">The secretary of state shall adopt rules that require a device described by this section used during the early voting period [</w:t>
      </w:r>
      <w:r>
        <w:rPr>
          <w:strike/>
        </w:rPr>
        <w:t xml:space="preserve">or under the countywide polling place program under Section 43.007</w:t>
      </w:r>
      <w:r>
        <w:t xml:space="preserve">] to update data in real time. If a county uses a device that does not comply with the rule in two consecutive general elections for state and county officers, the secretary of state shall assess a noncompliance fee. The noncompliance fee shall be set at an amount determined by secretary of state rule.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32.002(c-1), Election Code, is amended to read as follows:</w:t>
      </w:r>
    </w:p>
    <w:p w:rsidR="003F3435" w:rsidRDefault="0032493E">
      <w:pPr>
        <w:spacing w:line="480" w:lineRule="auto"/>
        <w:ind w:firstLine="720"/>
        <w:jc w:val="both"/>
      </w:pPr>
      <w:r>
        <w:t xml:space="preserve">(c-1)</w:t>
      </w:r>
      <w:r xml:space="preserve">
        <w:t> </w:t>
      </w:r>
      <w:r xml:space="preserve">
        <w:t> </w:t>
      </w:r>
      <w:r>
        <w:t xml:space="preserve">For purposes of this subsection, the county chair shall provide a list of names of persons eligible for appointment as election judges. [</w:t>
      </w:r>
      <w:r>
        <w:rPr>
          <w:strike/>
        </w:rPr>
        <w:t xml:space="preserve">Judges of countywide polling places established under Section 43.007 must be appointed from the list of names of persons submitted by the county chair in compliance with Subsection (c) except that in appointing a person from the list the commissioners court shall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 The county chairs may submit, and the commissioners court may preapprove, the appointment of more presiding judges or alternate presiding judges than necessary to fill available positions. The county clerk may select an individual whose appointment was preapproved by the commissioners court to fill a vacancy in a position that was held by an individual from the same political party. Other than a judge's party affiliation, nothing in this subsection precludes a county clerk from placing an election officer at a countywide polling place based on the need for services at that location.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32.0511(d), Election Code, is amended to read as follows:</w:t>
      </w:r>
    </w:p>
    <w:p w:rsidR="003F3435" w:rsidRDefault="0032493E">
      <w:pPr>
        <w:spacing w:line="480" w:lineRule="auto"/>
        <w:ind w:firstLine="720"/>
        <w:jc w:val="both"/>
      </w:pPr>
      <w:r>
        <w:t xml:space="preserve">(d)</w:t>
      </w:r>
      <w:r xml:space="preserve">
        <w:t> </w:t>
      </w:r>
      <w:r xml:space="preserve">
        <w:t> </w:t>
      </w:r>
      <w:r>
        <w:t xml:space="preserve">Not more than two student election clerks may serve at a polling place[</w:t>
      </w:r>
      <w:r>
        <w:rPr>
          <w:strike/>
        </w:rPr>
        <w:t xml:space="preserve">, except that not more than four student election clerks may serve at any countywide polling place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43.001, Election Code, is amended to read as follows:</w:t>
      </w:r>
    </w:p>
    <w:p w:rsidR="003F3435" w:rsidRDefault="0032493E">
      <w:pPr>
        <w:spacing w:line="480" w:lineRule="auto"/>
        <w:ind w:firstLine="720"/>
        <w:jc w:val="both"/>
      </w:pPr>
      <w:r>
        <w:t xml:space="preserve">Sec.</w:t>
      </w:r>
      <w:r xml:space="preserve">
        <w:t> </w:t>
      </w:r>
      <w:r>
        <w:t xml:space="preserve">43.001.</w:t>
      </w:r>
      <w:r xml:space="preserve">
        <w:t> </w:t>
      </w:r>
      <w:r xml:space="preserve">
        <w:t> </w:t>
      </w:r>
      <w:r>
        <w:rPr>
          <w:u w:val="single"/>
        </w:rPr>
        <w:t xml:space="preserve">AT LEAST</w:t>
      </w:r>
      <w:r>
        <w:t xml:space="preserve"> ONE POLLING PLACE IN EACH PRECINCT.  Each election precinct established for an election shall be served by </w:t>
      </w:r>
      <w:r>
        <w:rPr>
          <w:u w:val="single"/>
        </w:rPr>
        <w:t xml:space="preserve">at least one</w:t>
      </w:r>
      <w:r>
        <w:t xml:space="preserve"> [</w:t>
      </w:r>
      <w:r>
        <w:rPr>
          <w:strike/>
        </w:rPr>
        <w:t xml:space="preserve">a single</w:t>
      </w:r>
      <w:r>
        <w:t xml:space="preserve">] polling place located within the boundary of the precinct.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43.031, Election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polling place may not be located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tent or other temporary or movable structure;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parking garage, parking lot, or similar facility primarily designed for motor vehicles.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responsible for procuring the election supplies for an election shall provide for each election precinct a number of ballots equal to [</w:t>
      </w:r>
      <w:r>
        <w:rPr>
          <w:strike/>
        </w:rPr>
        <w:t xml:space="preserve">at least the percentage of voters who voted in that precinct in the most recent corresponding election plus 25 percent of that number, except that the number of ballots provided may not exceed</w:t>
      </w:r>
      <w:r>
        <w:t xml:space="preserve">] the total number of registered voters in the precinct.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52, Election Code, is amended by adding Section 52.076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52.076.</w:t>
      </w:r>
      <w:r>
        <w:rPr>
          <w:u w:val="single"/>
        </w:rPr>
        <w:t xml:space="preserve"> </w:t>
      </w:r>
      <w:r>
        <w:rPr>
          <w:u w:val="single"/>
        </w:rPr>
        <w:t xml:space="preserve"> </w:t>
      </w:r>
      <w:r>
        <w:rPr>
          <w:u w:val="single"/>
        </w:rPr>
        <w:t xml:space="preserve">IDENTIFYING CODE OR MICROCHIP FOR MAIL-IN BALLOTS.  (a)  Each early voting ballot voted by mail must include a unique barcode or microchip used to ensure that the ballot is only counted once.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 record associating an individual voter with a barcode or microchip assigned to a ballot under this section may be created.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by rule shall provide for the design and distribution of a unique barcode or microchip system in a manner that, to the greatest extent possible, prevents the unauthorized reproduction or misuse of mail ballots.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61.001,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necessary at any time, the presiding judge or a watcher may request that a trained peace officer enter the polling place to enforce a law or prevent a violation under this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61.002, Election Code, is amended to read as follows:</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OPENING POLLING PLACE FOR VOTING.  </w:t>
      </w:r>
      <w:r>
        <w:rPr>
          <w:u w:val="single"/>
        </w:rPr>
        <w:t xml:space="preserve">(a) </w:t>
      </w:r>
      <w:r>
        <w:rPr>
          <w:u w:val="single"/>
        </w:rPr>
        <w:t xml:space="preserve"> </w:t>
      </w:r>
      <w:r>
        <w:rPr>
          <w:u w:val="single"/>
        </w:rPr>
        <w:t xml:space="preserve">Before opening the polls for voting, the presiding election judge shall confirm that each voting machine has any public counter reset to zero and shall print the tape that shows the counter was set to zero.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election judge present shall sign a tape printed under Subsection (a).  Any watcher present may sign a tape printed under Subsection (a).</w:t>
      </w:r>
    </w:p>
    <w:p w:rsidR="003F3435" w:rsidRDefault="0032493E">
      <w:pPr>
        <w:spacing w:line="480" w:lineRule="auto"/>
        <w:ind w:firstLine="720"/>
        <w:jc w:val="both"/>
      </w:pPr>
      <w:r>
        <w:rPr>
          <w:u w:val="single"/>
        </w:rPr>
        <w:t xml:space="preserve">(c)</w:t>
      </w:r>
      <w:r xml:space="preserve">
        <w:t> </w:t>
      </w:r>
      <w:r xml:space="preserve">
        <w:t> </w:t>
      </w:r>
      <w:r>
        <w:t xml:space="preserve">At the official time for opening the polls for voting, an election officer shall open the polling place entrance and admit the voters.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61, Election Code, is amended by adding Section 61.0141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61.0141.</w:t>
      </w:r>
      <w:r>
        <w:rPr>
          <w:u w:val="single"/>
        </w:rPr>
        <w:t xml:space="preserve"> </w:t>
      </w:r>
      <w:r>
        <w:rPr>
          <w:u w:val="single"/>
        </w:rPr>
        <w:t xml:space="preserve"> </w:t>
      </w:r>
      <w:r>
        <w:rPr>
          <w:u w:val="single"/>
        </w:rPr>
        <w:t xml:space="preserve">EXCEPTION REPORT FOR REPAIRS OR MAINTENANCE.  A person performing requested repairs or maintenance of equipment at a polling place during voting in accordance with this title may, as necessary, enter the polling place with an electronic device capable of being connected to the Internet.  After performing the requested repairs or maintenance, the person shall, not later than the third business day after the date the person entered the polling place,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62, Election Code, is amended by adding Section 62.017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62.017.</w:t>
      </w:r>
      <w:r>
        <w:rPr>
          <w:u w:val="single"/>
        </w:rPr>
        <w:t xml:space="preserve"> </w:t>
      </w:r>
      <w:r>
        <w:rPr>
          <w:u w:val="single"/>
        </w:rPr>
        <w:t xml:space="preserve"> </w:t>
      </w:r>
      <w:r>
        <w:rPr>
          <w:u w:val="single"/>
        </w:rPr>
        <w:t xml:space="preserve">VIDEO RECORDING.  Video cameras must be posted at a polling place to enable recording of all activity, other than voting, being conducted at a polling place.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63.003,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poll list is in the form of an electronic device, a paper copy must be kept on site as backup.</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63.004,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combination form is in the form of an electronic device, a paper copy must be kept on site as backup.</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64.012, Election Code, is amended by adding Subsections (a-1) and (b-1)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election officer commits an offense if the officer permits a person to vote in an election when the officer knows the person is not registered to vote.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Subsection (a)</w:t>
      </w:r>
      <w:r>
        <w:t xml:space="preserve"> [</w:t>
      </w:r>
      <w:r>
        <w:rPr>
          <w:strike/>
        </w:rPr>
        <w:t xml:space="preserve">this section</w:t>
      </w:r>
      <w:r>
        <w:t xml:space="preserve">] is a felony of the second degree unless the person is convicted of an attempt. In that case, the offense is a state jail felony.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under Subsection (a-1) is a Class A misdemeanor.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65.002(a)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(b), the</w:t>
      </w:r>
      <w:r>
        <w:t xml:space="preserve">] presiding judge may </w:t>
      </w:r>
      <w:r>
        <w:rPr>
          <w:u w:val="single"/>
        </w:rPr>
        <w:t xml:space="preserve">not</w:t>
      </w:r>
      <w:r>
        <w:t xml:space="preserve"> direct the counting of ballots to occur </w:t>
      </w:r>
      <w:r>
        <w:rPr>
          <w:u w:val="single"/>
        </w:rPr>
        <w:t xml:space="preserve">until</w:t>
      </w:r>
      <w:r>
        <w:t xml:space="preserve"> [</w:t>
      </w:r>
      <w:r>
        <w:rPr>
          <w:strike/>
        </w:rPr>
        <w:t xml:space="preserve">at any time</w:t>
      </w:r>
      <w:r>
        <w:t xml:space="preserve">] after the polls </w:t>
      </w:r>
      <w:r>
        <w:rPr>
          <w:u w:val="single"/>
        </w:rPr>
        <w:t xml:space="preserve">close</w:t>
      </w:r>
      <w:r>
        <w:t xml:space="preserve"> [</w:t>
      </w:r>
      <w:r>
        <w:rPr>
          <w:strike/>
        </w:rPr>
        <w:t xml:space="preserve">have been open for one hour</w:t>
      </w:r>
      <w:r>
        <w:t xml:space="preserve">].</w:t>
      </w:r>
    </w:p>
    <w:p w:rsidR="003F3435" w:rsidRDefault="0032493E">
      <w:pPr>
        <w:spacing w:line="480" w:lineRule="auto"/>
        <w:ind w:firstLine="720"/>
        <w:jc w:val="both"/>
      </w:pPr>
      <w:r>
        <w:t xml:space="preserve">(c)</w:t>
      </w:r>
      <w:r xml:space="preserve">
        <w:t> </w:t>
      </w:r>
      <w:r xml:space="preserve">
        <w:t> </w:t>
      </w:r>
      <w:r>
        <w:t xml:space="preserve">After the polls close or the last voter has voted, whichever is later, the counting of ballots shall be conducted continuously until all the ballots are counted.  </w:t>
      </w:r>
      <w:r>
        <w:rPr>
          <w:u w:val="single"/>
        </w:rPr>
        <w:t xml:space="preserve">The counting may not be interrupted except in the case of extreme circumstances, in which case election officials must notify the public of the suspension and the exact time counting will resume.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65.014, Election Code, is amended by amending Subsection (c) and adding Subsections (c-1) and (f) to read as follows:</w:t>
      </w:r>
    </w:p>
    <w:p w:rsidR="003F3435" w:rsidRDefault="0032493E">
      <w:pPr>
        <w:spacing w:line="480" w:lineRule="auto"/>
        <w:ind w:firstLine="720"/>
        <w:jc w:val="both"/>
      </w:pPr>
      <w:r>
        <w:t xml:space="preserve">(c)</w:t>
      </w:r>
      <w:r xml:space="preserve">
        <w:t> </w:t>
      </w:r>
      <w:r xml:space="preserve">
        <w:t> </w:t>
      </w:r>
      <w:r>
        <w:t xml:space="preserve">The returns shall be prepared as an original and three copies, and on completing the returns, the presiding judge shall sign each one to certify its accuracy.  </w:t>
      </w:r>
      <w:r>
        <w:rPr>
          <w:u w:val="single"/>
        </w:rPr>
        <w:t xml:space="preserve">Any watcher present at the polling place must be allowed to inspect and sign each copy of the returns.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presiding judge shall publicly post at the polling place one of the copies printed under Subsection (c) before the presiding judge leaves the premises.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presiding judge shall sign an affidavit stating that the returns, to the best of the judge's knowledge, represent the actual results of the election.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A, Chapter 65, Election Code, is amended by adding Sections 65.016 and 65.017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65.016.</w:t>
      </w:r>
      <w:r>
        <w:rPr>
          <w:u w:val="single"/>
        </w:rPr>
        <w:t xml:space="preserve"> </w:t>
      </w:r>
      <w:r>
        <w:rPr>
          <w:u w:val="single"/>
        </w:rPr>
        <w:t xml:space="preserve"> </w:t>
      </w:r>
      <w:r>
        <w:rPr>
          <w:u w:val="single"/>
        </w:rPr>
        <w:t xml:space="preserve">VOTE COUNTING EQUIPMENT.  No equipment to count votes shall be used that is capable of being connected to the Internet or any other computer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65.017.</w:t>
      </w:r>
      <w:r>
        <w:rPr>
          <w:u w:val="single"/>
        </w:rPr>
        <w:t xml:space="preserve"> </w:t>
      </w:r>
      <w:r>
        <w:rPr>
          <w:u w:val="single"/>
        </w:rPr>
        <w:t xml:space="preserve"> </w:t>
      </w:r>
      <w:r>
        <w:rPr>
          <w:u w:val="single"/>
        </w:rPr>
        <w:t xml:space="preserve">EXCEPTION REPORT FOR REPAIRS OR MAINTENANCE.  A person performing requested repairs or maintenance of equipment at a polling place in accordance with this title may, as necessary, enter the polling place with an electronic device capable of being connected to the Internet while vote counting is being conducted.  After performing the requested repairs or maintenance, the person shall, not later than the third business day after the date the person entered the polling place,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66, Election Code, is amended by adding Section 66.027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66.027.</w:t>
      </w:r>
      <w:r>
        <w:rPr>
          <w:u w:val="single"/>
        </w:rPr>
        <w:t xml:space="preserve"> </w:t>
      </w:r>
      <w:r>
        <w:rPr>
          <w:u w:val="single"/>
        </w:rPr>
        <w:t xml:space="preserve"> </w:t>
      </w:r>
      <w:r>
        <w:rPr>
          <w:u w:val="single"/>
        </w:rPr>
        <w:t xml:space="preserve">SECRETARY OF STATE TO PROVIDE SECURE LOCKBOXES.  The secretary of state shall provide a secure lockbox suitable  for containing each type of election record described under this subchapter.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66.052, Election Code, is amended to read as follows:</w:t>
      </w:r>
    </w:p>
    <w:p w:rsidR="003F3435" w:rsidRDefault="0032493E">
      <w:pPr>
        <w:spacing w:line="480" w:lineRule="auto"/>
        <w:ind w:firstLine="720"/>
        <w:jc w:val="both"/>
      </w:pPr>
      <w:r>
        <w:t xml:space="preserve">Sec.</w:t>
      </w:r>
      <w:r xml:space="preserve">
        <w:t> </w:t>
      </w:r>
      <w:r>
        <w:t xml:space="preserve">66.052.</w:t>
      </w:r>
      <w:r xml:space="preserve">
        <w:t> </w:t>
      </w:r>
      <w:r xml:space="preserve">
        <w:t> </w:t>
      </w:r>
      <w:r>
        <w:t xml:space="preserve">DELIVERY BY ELECTION CLERK</w:t>
      </w:r>
      <w:r>
        <w:rPr>
          <w:u w:val="single"/>
        </w:rPr>
        <w:t xml:space="preserve">; CHAIN OF CUSTODY</w:t>
      </w:r>
      <w:r>
        <w:t xml:space="preserve">. </w:t>
      </w:r>
      <w:r>
        <w:t xml:space="preserve"> </w:t>
      </w:r>
      <w:r>
        <w:rPr>
          <w:u w:val="single"/>
        </w:rPr>
        <w:t xml:space="preserve">(a)</w:t>
      </w:r>
      <w:r>
        <w:t xml:space="preserve"> </w:t>
      </w:r>
      <w:r>
        <w:t xml:space="preserve"> </w:t>
      </w:r>
      <w:r>
        <w:t xml:space="preserve">A delivery of election records or supplies that is to be performed by the presiding judge may be performed by an election clerk designated by the presiding judge.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judge or an election clerk designated by the presiding judge under this section must keep records of each person that has custody of a precinct election record until the records are delivered.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67.007, Election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county clerk shall certify the county returns.  </w:t>
      </w:r>
      <w:r>
        <w:rPr>
          <w:u w:val="single"/>
        </w:rPr>
        <w:t xml:space="preserve">The early voting ballot board must independently verify the county returns before the county clerk can certify the returns under this subsection.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may not release election results for a district or statewide office until each county clerk has completed the clerk's duties under Subsection (c).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A, Chapter 84, Election Code, is amended by adding Section 84.0111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84.0111.</w:t>
      </w:r>
      <w:r>
        <w:rPr>
          <w:u w:val="single"/>
        </w:rPr>
        <w:t xml:space="preserve"> </w:t>
      </w:r>
      <w:r>
        <w:rPr>
          <w:u w:val="single"/>
        </w:rPr>
        <w:t xml:space="preserve"> </w:t>
      </w:r>
      <w:r>
        <w:rPr>
          <w:u w:val="single"/>
        </w:rPr>
        <w:t xml:space="preserve">PROHIBITION ON DISTRIBUTION OF OFFICIAL APPLICATION FORM.  Unless otherwise authorized by this code, an officer or employee of this state or of a political subdivision of this state may not distribute an official application form for an early voting ballot to a person unless the person requested the form for the person's own use.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84.032(b) and (c), Election Code, are amended to read as follows:</w:t>
      </w:r>
    </w:p>
    <w:p w:rsidR="003F3435" w:rsidRDefault="0032493E">
      <w:pPr>
        <w:spacing w:line="480" w:lineRule="auto"/>
        <w:ind w:firstLine="720"/>
        <w:jc w:val="both"/>
      </w:pPr>
      <w:r>
        <w:t xml:space="preserve">(b)</w:t>
      </w:r>
      <w:r xml:space="preserve">
        <w:t> </w:t>
      </w:r>
      <w:r xml:space="preserve">
        <w:t> </w:t>
      </w:r>
      <w:r>
        <w:t xml:space="preserve">A request must:</w:t>
      </w:r>
    </w:p>
    <w:p w:rsidR="003F3435" w:rsidRDefault="0032493E">
      <w:pPr>
        <w:spacing w:line="480" w:lineRule="auto"/>
        <w:ind w:firstLine="1440"/>
        <w:jc w:val="both"/>
      </w:pPr>
      <w:r>
        <w:t xml:space="preserve">(1)</w:t>
      </w:r>
      <w:r xml:space="preserve">
        <w:t> </w:t>
      </w:r>
      <w:r xml:space="preserve">
        <w:t> </w:t>
      </w:r>
      <w:r>
        <w:t xml:space="preserve">be in writing and signed by the applicant;</w:t>
      </w:r>
    </w:p>
    <w:p w:rsidR="003F3435" w:rsidRDefault="0032493E">
      <w:pPr>
        <w:spacing w:line="480" w:lineRule="auto"/>
        <w:ind w:firstLine="1440"/>
        <w:jc w:val="both"/>
      </w:pPr>
      <w:r>
        <w:t xml:space="preserve">(2)</w:t>
      </w:r>
      <w:r xml:space="preserve">
        <w:t> </w:t>
      </w:r>
      <w:r xml:space="preserve">
        <w:t> </w:t>
      </w:r>
      <w:r>
        <w:t xml:space="preserve">specify the election for which the application was made;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return the ballot to be voted by mail as provided by this section; and</w:t>
      </w:r>
    </w:p>
    <w:p w:rsidR="003F3435" w:rsidRDefault="0032493E">
      <w:pPr>
        <w:spacing w:line="480" w:lineRule="auto"/>
        <w:ind w:firstLine="1440"/>
        <w:jc w:val="both"/>
      </w:pPr>
      <w:r>
        <w:rPr>
          <w:u w:val="single"/>
        </w:rPr>
        <w:t xml:space="preserve">(4)</w:t>
      </w:r>
      <w:r xml:space="preserve">
        <w:t> </w:t>
      </w:r>
      <w:r xml:space="preserve">
        <w:t> </w:t>
      </w:r>
      <w:r>
        <w:t xml:space="preserve">except as provided by Subsection (c) </w:t>
      </w:r>
      <w:r>
        <w:rPr>
          <w:u w:val="single"/>
        </w:rPr>
        <w:t xml:space="preserve">or</w:t>
      </w:r>
      <w:r>
        <w:t xml:space="preserve"> [</w:t>
      </w:r>
      <w:r>
        <w:rPr>
          <w:strike/>
        </w:rPr>
        <w:t xml:space="preserve">,</w:t>
      </w:r>
      <w:r>
        <w:t xml:space="preserve">] (d), [</w:t>
      </w:r>
      <w:r>
        <w:rPr>
          <w:strike/>
        </w:rPr>
        <w:t xml:space="preserve">or (e),</w:t>
      </w:r>
      <w:r>
        <w:t xml:space="preserve">] be received by the early voting clerk[</w:t>
      </w:r>
      <w:r>
        <w:rPr>
          <w:strike/>
        </w:rPr>
        <w:t xml:space="preserve">:</w:t>
      </w:r>
    </w:p>
    <w:p w:rsidR="003F3435" w:rsidRDefault="0032493E">
      <w:pPr>
        <w:spacing w:line="480" w:lineRule="auto"/>
        <w:ind w:firstLine="2160"/>
        <w:jc w:val="both"/>
      </w:pPr>
      <w:r>
        <w:t xml:space="preserve">[</w:t>
      </w:r>
      <w:r>
        <w:rPr>
          <w:strike/>
        </w:rPr>
        <w:t xml:space="preserve">(A)</w:t>
      </w:r>
      <w:r>
        <w:t xml:space="preserve">] not later than the third day before election day[</w:t>
      </w:r>
      <w:r>
        <w:rPr>
          <w:strike/>
        </w:rPr>
        <w:t xml:space="preser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an early voting ballot sent to the applicant is returned to the clerk as a marked ballot, before the marked ballot's arrival at the address on the carrier envelope</w:t>
      </w:r>
      <w:r>
        <w:t xml:space="preserve">].</w:t>
      </w:r>
    </w:p>
    <w:p w:rsidR="003F3435" w:rsidRDefault="0032493E">
      <w:pPr>
        <w:spacing w:line="480" w:lineRule="auto"/>
        <w:ind w:firstLine="720"/>
        <w:jc w:val="both"/>
      </w:pPr>
      <w:r>
        <w:t xml:space="preserve">(c)</w:t>
      </w:r>
      <w:r xml:space="preserve">
        <w:t> </w:t>
      </w:r>
      <w:r xml:space="preserve">
        <w:t> </w:t>
      </w:r>
      <w:r>
        <w:t xml:space="preserve">An applicant may submit a request after the close of early voting by personal appearance by appearing in person and[</w:t>
      </w:r>
      <w:r>
        <w:rPr>
          <w:strike/>
        </w:rPr>
        <w:t xml:space="preserve">:</w:t>
      </w:r>
    </w:p>
    <w:p w:rsidR="003F3435" w:rsidRDefault="0032493E">
      <w:pPr>
        <w:spacing w:line="480" w:lineRule="auto"/>
        <w:ind w:firstLine="1440"/>
        <w:jc w:val="both"/>
      </w:pPr>
      <w:r>
        <w:t xml:space="preserve">[</w:t>
      </w:r>
      <w:r>
        <w:rPr>
          <w:strike/>
        </w:rPr>
        <w:t xml:space="preserve">(1)</w:t>
      </w:r>
      <w:r>
        <w:t xml:space="preserve">] returning the ballot to be voted by mail to the early voting clerk[</w:t>
      </w:r>
      <w:r>
        <w:rPr>
          <w:strike/>
        </w:rPr>
        <w:t xml:space="preserve">; or</w:t>
      </w:r>
    </w:p>
    <w:p w:rsidR="003F3435" w:rsidRDefault="0032493E">
      <w:pPr>
        <w:spacing w:line="480" w:lineRule="auto"/>
        <w:ind w:firstLine="1440"/>
        <w:jc w:val="both"/>
      </w:pPr>
      <w:r>
        <w:t xml:space="preserve">[</w:t>
      </w:r>
      <w:r>
        <w:rPr>
          <w:strike/>
        </w:rPr>
        <w:t xml:space="preserve">(2) executing an affidavit that the applicant:</w:t>
      </w:r>
    </w:p>
    <w:p w:rsidR="003F3435" w:rsidRDefault="0032493E">
      <w:pPr>
        <w:spacing w:line="480" w:lineRule="auto"/>
        <w:ind w:firstLine="2160"/>
        <w:jc w:val="both"/>
      </w:pPr>
      <w:r>
        <w:t xml:space="preserve">[</w:t>
      </w:r>
      <w:r>
        <w:rPr>
          <w:strike/>
        </w:rPr>
        <w:t xml:space="preserve">(A) has not received the ballot to be voted by mail; or</w:t>
      </w:r>
    </w:p>
    <w:p w:rsidR="003F3435" w:rsidRDefault="0032493E">
      <w:pPr>
        <w:spacing w:line="480" w:lineRule="auto"/>
        <w:ind w:firstLine="2160"/>
        <w:jc w:val="both"/>
      </w:pPr>
      <w:r>
        <w:t xml:space="preserve">[</w:t>
      </w:r>
      <w:r>
        <w:rPr>
          <w:strike/>
        </w:rPr>
        <w:t xml:space="preserve">(B) never requested a ballot to be voted by mail</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84.038, Election Code, is amended to read as follows:</w:t>
      </w:r>
    </w:p>
    <w:p w:rsidR="003F3435" w:rsidRDefault="0032493E">
      <w:pPr>
        <w:spacing w:line="480" w:lineRule="auto"/>
        <w:ind w:firstLine="720"/>
        <w:jc w:val="both"/>
      </w:pPr>
      <w:r>
        <w:t xml:space="preserve">Sec.</w:t>
      </w:r>
      <w:r xml:space="preserve">
        <w:t> </w:t>
      </w:r>
      <w:r>
        <w:t xml:space="preserve">84.038.</w:t>
      </w:r>
      <w:r xml:space="preserve">
        <w:t> </w:t>
      </w:r>
      <w:r xml:space="preserve">
        <w:t> </w:t>
      </w:r>
      <w:r>
        <w:t xml:space="preserve">CANCELLATION EFFECTIVE FOR SINGLE ELECTION.  The cancellation of an application for a ballot to be voted by mail under Section 84.032(c) </w:t>
      </w:r>
      <w:r>
        <w:rPr>
          <w:u w:val="single"/>
        </w:rPr>
        <w:t xml:space="preserve">or</w:t>
      </w:r>
      <w:r>
        <w:t xml:space="preserve"> [</w:t>
      </w:r>
      <w:r>
        <w:rPr>
          <w:strike/>
        </w:rPr>
        <w:t xml:space="preserve">,</w:t>
      </w:r>
      <w:r>
        <w:t xml:space="preserve">] (d)[</w:t>
      </w:r>
      <w:r>
        <w:rPr>
          <w:strike/>
        </w:rPr>
        <w:t xml:space="preserve">, or (e)</w:t>
      </w:r>
      <w:r>
        <w:t xml:space="preserve">] is effective for a single ballot only and does not cancel the application with respect to a subsequent election, including a subsequent election to which the same application applies under Section 84.001(e) or 86.0015(b).</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Sections 85.001(a) and (e),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period for early voting by personal appearance begins on the 17th day before election day and continues through the [</w:t>
      </w:r>
      <w:r>
        <w:rPr>
          <w:strike/>
        </w:rPr>
        <w:t xml:space="preserve">fourth</w:t>
      </w:r>
      <w:r>
        <w:t xml:space="preserve">] day before election day, except as otherwise provided by this section.</w:t>
      </w:r>
    </w:p>
    <w:p w:rsidR="003F3435" w:rsidRDefault="0032493E">
      <w:pPr>
        <w:spacing w:line="480" w:lineRule="auto"/>
        <w:ind w:firstLine="720"/>
        <w:jc w:val="both"/>
      </w:pPr>
      <w:r>
        <w:t xml:space="preserve">(e)</w:t>
      </w:r>
      <w:r xml:space="preserve">
        <w:t> </w:t>
      </w:r>
      <w:r xml:space="preserve">
        <w:t> </w:t>
      </w:r>
      <w:r>
        <w:t xml:space="preserve">For an election held on the uniform election date in May and any resulting runoff election, the period for early voting by personal appearance begins on the 12th day before election day and continues through the [</w:t>
      </w:r>
      <w:r>
        <w:rPr>
          <w:strike/>
        </w:rPr>
        <w:t xml:space="preserve">fourth</w:t>
      </w:r>
      <w:r>
        <w:t xml:space="preserve">] day before election day.</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85.005(a)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in an election in which a county clerk or city secretary is the early voting clerk under Section 83.002 or 83.005, early voting by personal appearance at the main early voting polling place shall be conducted on the weekdays of the early voting period and during the hours that the county clerk's or city secretary's main business office is regularly open for business</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(b)</w:t>
      </w:r>
      <w:r xml:space="preserve">
        <w:t> </w:t>
      </w:r>
      <w:r xml:space="preserve">
        <w:t> </w:t>
      </w:r>
      <w:r>
        <w:t xml:space="preserve">In an election to which Subsection (a) does not apply, early voting by personal appearance at the main early voting polling place shall be conducted at least eight hours each weekday of the early voting period that is not a legal state holiday unless the territory covered by the election has fewer than 1,000 registered voters.  In that case, the voting shall be conducted at least three hours each day.  The authority ordering the election, or the county clerk if that person is the early voting clerk, shall determine which hours the voting is to be conducted </w:t>
      </w:r>
      <w:r>
        <w:rPr>
          <w:u w:val="single"/>
        </w:rPr>
        <w:t xml:space="preserve">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85.006(c),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authority ordering voting on a Saturday or Sunday shall determine the hours during which voting is to be conducted</w:t>
      </w:r>
      <w:r>
        <w:rPr>
          <w:u w:val="single"/>
        </w:rPr>
        <w:t xml:space="preserve"> except that voting may not be conducted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85.010(c), Election Code, is amended to read as follows:</w:t>
      </w:r>
    </w:p>
    <w:p w:rsidR="003F3435" w:rsidRDefault="0032493E">
      <w:pPr>
        <w:spacing w:line="480" w:lineRule="auto"/>
        <w:ind w:firstLine="720"/>
        <w:jc w:val="both"/>
      </w:pPr>
      <w:r>
        <w:t xml:space="preserve">(c)</w:t>
      </w:r>
      <w:r xml:space="preserve">
        <w:t> </w:t>
      </w:r>
      <w:r xml:space="preserve">
        <w:t> </w:t>
      </w:r>
      <w:r>
        <w:t xml:space="preserve">A shared polling place established under Subsection (b) that is designated as a main early voting polling place by any political subdivision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must be open for voting for all political subdivisions the polling place serves for at least the days and hours required of a main early voting polling place under Section 85.002 for the political subdivision making the designation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open for voting earlier than 7 a.m. or  later than 7 p.m.</w:t>
      </w:r>
      <w:r>
        <w:t xml:space="preserve">[</w:t>
      </w:r>
      <w:r>
        <w:rPr>
          <w:strike/>
        </w:rPr>
        <w:t xml:space="preserve">.</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85.033, Election Code, is amended to read as follows:</w:t>
      </w:r>
    </w:p>
    <w:p w:rsidR="003F3435" w:rsidRDefault="0032493E">
      <w:pPr>
        <w:spacing w:line="480" w:lineRule="auto"/>
        <w:ind w:firstLine="720"/>
        <w:jc w:val="both"/>
      </w:pPr>
      <w:r>
        <w:t xml:space="preserve">Sec.</w:t>
      </w:r>
      <w:r xml:space="preserve">
        <w:t> </w:t>
      </w:r>
      <w:r>
        <w:t xml:space="preserve">85.033.</w:t>
      </w:r>
      <w:r xml:space="preserve">
        <w:t> </w:t>
      </w:r>
      <w:r xml:space="preserve">
        <w:t> </w:t>
      </w:r>
      <w:r>
        <w:t xml:space="preserve">SECURITY OF VOTING MACHINE. </w:t>
      </w:r>
      <w:r>
        <w:t xml:space="preserve"> </w:t>
      </w:r>
      <w:r>
        <w:rPr>
          <w:u w:val="single"/>
        </w:rPr>
        <w:t xml:space="preserve">(a)</w:t>
      </w:r>
      <w:r>
        <w:t xml:space="preserve"> </w:t>
      </w:r>
      <w:r>
        <w:t xml:space="preserve"> </w:t>
      </w:r>
      <w:r>
        <w:t xml:space="preserve">At the close of early voting each day, the early voting clerk shall secure each voting machine used for early voting in the manner prescribed by the secretary of state so that its unauthorized operation is prevented.  The clerk shall unsecure the machine before the beginning of early voting the following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machine used for early voting may not be removed from the polling place until the polls close on election day.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85.064,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Early voting by personal appearance at a temporary branch polling place may not be conducted earlier than 7 a.m. or later than 7 p.m.</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86.001,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the clerk mails or provides a ballot to an applicant, the clerk shall identify the unique barcode included on the carrier envelope and make a record indicating that a carrier envelope with the unique barcode was issued.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86.007(a),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a marked ballot voted by mail must arrive at the address on the carrier envelope:</w:t>
      </w:r>
    </w:p>
    <w:p w:rsidR="003F3435" w:rsidRDefault="0032493E">
      <w:pPr>
        <w:spacing w:line="480" w:lineRule="auto"/>
        <w:ind w:firstLine="1440"/>
        <w:jc w:val="both"/>
      </w:pPr>
      <w:r>
        <w:t xml:space="preserve">(1)</w:t>
      </w:r>
      <w:r xml:space="preserve">
        <w:t> </w:t>
      </w:r>
      <w:r xml:space="preserve">
        <w:t> </w:t>
      </w:r>
      <w:r>
        <w:t xml:space="preserve">before the time the polls are required to close on election day; or</w:t>
      </w:r>
    </w:p>
    <w:p w:rsidR="003F3435" w:rsidRDefault="0032493E">
      <w:pPr>
        <w:spacing w:line="480" w:lineRule="auto"/>
        <w:ind w:firstLine="1440"/>
        <w:jc w:val="both"/>
      </w:pPr>
      <w:r>
        <w:t xml:space="preserve">(2)</w:t>
      </w:r>
      <w:r xml:space="preserve">
        <w:t> </w:t>
      </w:r>
      <w:r xml:space="preserve">
        <w:t> </w:t>
      </w:r>
      <w:r>
        <w:t xml:space="preserve">not later than 5 p.m. on the day after election day, if the carrier envelope was placed for delivery by mail or common or contract carrier before election day and bears a cancellation mark of a common or contract carrier or a courier indicating a </w:t>
      </w:r>
      <w:r>
        <w:rPr>
          <w:u w:val="single"/>
        </w:rPr>
        <w:t xml:space="preserve">date</w:t>
      </w:r>
      <w:r>
        <w:t xml:space="preserve"> [</w:t>
      </w:r>
      <w:r>
        <w:rPr>
          <w:strike/>
        </w:rPr>
        <w:t xml:space="preserve">time</w:t>
      </w:r>
      <w:r>
        <w:t xml:space="preserve">] not later than </w:t>
      </w:r>
      <w:r>
        <w:rPr>
          <w:u w:val="single"/>
        </w:rPr>
        <w:t xml:space="preserve">the fourth day before</w:t>
      </w:r>
      <w:r>
        <w:t xml:space="preserve"> [</w:t>
      </w:r>
      <w:r>
        <w:rPr>
          <w:strike/>
        </w:rPr>
        <w:t xml:space="preserve">7 p.m. at the location of the election on</w:t>
      </w:r>
      <w:r>
        <w:t xml:space="preserve">] election day.</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86.011, Election Code, is amended by adding Subsection (a-1)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early voting clerk shall scan the unique barcode on the official carrier envelope, make a record of the barcode, and determine whether the unique barcode matches the barcode of an official carrier envelope recorded under Section 86.001(f).  The clerk shall reject a carrier envelope with a barcode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match the barcode of an official carrier envelope recorded under Section 86.001(f);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matches a barcode of an official carrier envelope that has already been received by the early voting clerk.</w:t>
      </w:r>
    </w:p>
    <w:p w:rsidR="003F3435" w:rsidRDefault="0032493E">
      <w:pPr>
        <w:spacing w:line="480" w:lineRule="auto"/>
        <w:ind w:firstLine="720"/>
        <w:jc w:val="both"/>
      </w:pPr>
      <w:r>
        <w:t xml:space="preserve">(b)</w:t>
      </w:r>
      <w:r xml:space="preserve">
        <w:t> </w:t>
      </w:r>
      <w:r xml:space="preserve">
        <w:t> </w:t>
      </w:r>
      <w:r>
        <w:t xml:space="preserve">If the return is timely </w:t>
      </w:r>
      <w:r>
        <w:rPr>
          <w:u w:val="single"/>
        </w:rPr>
        <w:t xml:space="preserve">and the carrier envelope is not rejected under Subsection (a-1)</w:t>
      </w:r>
      <w:r>
        <w:t xml:space="preserve">, the clerk shall enclose the carrier envelope and the voter's early voting ballot application in a jacket envelope.  The clerk shall also include in the jacket envelope:</w:t>
      </w:r>
    </w:p>
    <w:p w:rsidR="003F3435" w:rsidRDefault="0032493E">
      <w:pPr>
        <w:spacing w:line="480" w:lineRule="auto"/>
        <w:ind w:firstLine="1440"/>
        <w:jc w:val="both"/>
      </w:pPr>
      <w:r>
        <w:t xml:space="preserve">(1)</w:t>
      </w:r>
      <w:r xml:space="preserve">
        <w:t> </w:t>
      </w:r>
      <w:r xml:space="preserve">
        <w:t> </w:t>
      </w:r>
      <w:r>
        <w:t xml:space="preserve">a copy of the voter's federal postcard application if the ballot is voted under Chapter 101; and</w:t>
      </w:r>
    </w:p>
    <w:p w:rsidR="003F3435" w:rsidRDefault="0032493E">
      <w:pPr>
        <w:spacing w:line="480" w:lineRule="auto"/>
        <w:ind w:firstLine="1440"/>
        <w:jc w:val="both"/>
      </w:pPr>
      <w:r>
        <w:t xml:space="preserve">(2)</w:t>
      </w:r>
      <w:r xml:space="preserve">
        <w:t> </w:t>
      </w:r>
      <w:r xml:space="preserve">
        <w:t> </w:t>
      </w:r>
      <w:r>
        <w:t xml:space="preserve">the signature cover sheet, if the ballot is voted under Chapter 105.</w:t>
      </w:r>
    </w:p>
    <w:p w:rsidR="003F3435" w:rsidRDefault="0032493E">
      <w:pPr>
        <w:spacing w:line="480" w:lineRule="auto"/>
        <w:ind w:firstLine="720"/>
        <w:jc w:val="both"/>
      </w:pPr>
      <w:r>
        <w:t xml:space="preserve">(c)</w:t>
      </w:r>
      <w:r xml:space="preserve">
        <w:t> </w:t>
      </w:r>
      <w:r xml:space="preserve">
        <w:t> </w:t>
      </w:r>
      <w:r>
        <w:t xml:space="preserve">If the return is not timely </w:t>
      </w:r>
      <w:r>
        <w:rPr>
          <w:u w:val="single"/>
        </w:rPr>
        <w:t xml:space="preserve">or the carrier envelope is rejected under Subsection (a-1)</w:t>
      </w:r>
      <w:r>
        <w:t xml:space="preserve">, the clerk shall enter the time of receipt on the carrier envelope and retain it for the period for preserving the precinct election records.  The clerk shall destroy the unopened envelope and its contents after the preservation period.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86.013, Election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carrier envelope must include a unique barcode that may be identified and recorded by the early voting clerk under Sections 86.001(f) and 86.011(a-1).</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87.0241(b),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may not count early voting ballots until[</w:t>
      </w:r>
      <w:r>
        <w:rPr>
          <w:strike/>
        </w:rPr>
        <w:t xml:space="preserve">:</w:t>
      </w:r>
    </w:p>
    <w:p w:rsidR="003F3435" w:rsidRDefault="0032493E">
      <w:pPr>
        <w:spacing w:line="480" w:lineRule="auto"/>
        <w:ind w:firstLine="1440"/>
        <w:jc w:val="both"/>
      </w:pPr>
      <w:r>
        <w:t xml:space="preserve">[</w:t>
      </w:r>
      <w:r>
        <w:rPr>
          <w:strike/>
        </w:rPr>
        <w:t xml:space="preserve">(1)</w:t>
      </w:r>
      <w:r>
        <w:t xml:space="preserve">] the polls </w:t>
      </w:r>
      <w:r>
        <w:rPr>
          <w:u w:val="single"/>
        </w:rPr>
        <w:t xml:space="preserve">close</w:t>
      </w:r>
      <w:r>
        <w:t xml:space="preserve"> [</w:t>
      </w:r>
      <w:r>
        <w:rPr>
          <w:strike/>
        </w:rPr>
        <w:t xml:space="preserve">open</w:t>
      </w:r>
      <w:r>
        <w:t xml:space="preserve">] on election day[</w:t>
      </w:r>
      <w:r>
        <w:rPr>
          <w:strike/>
        </w:rPr>
        <w:t xml:space="preserve">; or</w:t>
      </w:r>
    </w:p>
    <w:p w:rsidR="003F3435" w:rsidRDefault="0032493E">
      <w:pPr>
        <w:spacing w:line="480" w:lineRule="auto"/>
        <w:ind w:firstLine="1440"/>
        <w:jc w:val="both"/>
      </w:pPr>
      <w:r>
        <w:t xml:space="preserve">[</w:t>
      </w:r>
      <w:r>
        <w:rPr>
          <w:strike/>
        </w:rPr>
        <w:t xml:space="preserve">(2) in an election conducted by an authority of a county with a population of 100,000 or more or conducted jointly with such a county, the end of the period for early voting by personal appearance</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87.062,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early voting ballot board shall identify the unique barcode or microchip included on the ballot under Section 52.076, make a record indicating that the board has counted a ballot with that barcode or microchip, and compare the barcode or microchip to records of other counted ballots.  If the barcode or microchip on the ballot is the same as a barcode or microchip recorded for a ballot that has already been counted, the board may not count the ballot.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87.103, Election Code, is amended to read as follows:</w:t>
      </w:r>
    </w:p>
    <w:p w:rsidR="003F3435" w:rsidRDefault="0032493E">
      <w:pPr>
        <w:spacing w:line="480" w:lineRule="auto"/>
        <w:ind w:firstLine="720"/>
        <w:jc w:val="both"/>
      </w:pPr>
      <w:r>
        <w:t xml:space="preserve">Sec.</w:t>
      </w:r>
      <w:r xml:space="preserve">
        <w:t> </w:t>
      </w:r>
      <w:r>
        <w:t xml:space="preserve">87.103.</w:t>
      </w:r>
      <w:r xml:space="preserve">
        <w:t> </w:t>
      </w:r>
      <w:r xml:space="preserve">
        <w:t> </w:t>
      </w:r>
      <w:r>
        <w:t xml:space="preserve">COUNTING BALLOTS AND PREPARING RETURNS.  (a)  The early voting electronic system ballots counted at a central counting station</w:t>
      </w:r>
      <w:r>
        <w:rPr>
          <w:u w:val="single"/>
        </w:rPr>
        <w:t xml:space="preserve">, the ballots cast at precinct polling places, and the ballots voted by mail</w:t>
      </w:r>
      <w:r>
        <w:t xml:space="preserve"> shall be tabulated separately [</w:t>
      </w:r>
      <w:r>
        <w:rPr>
          <w:strike/>
        </w:rPr>
        <w:t xml:space="preserve">from the ballots cast at precinct polling places</w:t>
      </w:r>
      <w:r>
        <w:t xml:space="preserve">] and shall be separately reported on the returns.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Before counting a ballot voted by mail, the unique barcode or microchip included on each ballot under Section 52.076 must be identified, recorded, and compared to the barcode or microchip records of other counted ballots.  If the barcode or microchip on the ballot is the same as a barcode or microchip recorded for a ballot that has already been counted, the ballot may not be counted.  Ballots not counted under this section shall be placed in an envelope and treated in the same manner as rejected ballots under Section 87.043.</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Subchapter A, Chapter 127, Election Code, is amended by adding Sections 127.008 and 127.009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127.008.</w:t>
      </w:r>
      <w:r>
        <w:rPr>
          <w:u w:val="single"/>
        </w:rPr>
        <w:t xml:space="preserve"> </w:t>
      </w:r>
      <w:r>
        <w:rPr>
          <w:u w:val="single"/>
        </w:rPr>
        <w:t xml:space="preserve"> </w:t>
      </w:r>
      <w:r>
        <w:rPr>
          <w:u w:val="single"/>
        </w:rPr>
        <w:t xml:space="preserve">VOTE COUNTING EQUIPMENT IN CENTRAL COUNTING STATION.  No equipment to count votes shall be used that is capable of being connected to the Internet or any other computer network.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127.009.</w:t>
      </w:r>
      <w:r>
        <w:rPr>
          <w:u w:val="single"/>
        </w:rPr>
        <w:t xml:space="preserve"> </w:t>
      </w:r>
      <w:r>
        <w:rPr>
          <w:u w:val="single"/>
        </w:rPr>
        <w:t xml:space="preserve"> </w:t>
      </w:r>
      <w:r>
        <w:rPr>
          <w:u w:val="single"/>
        </w:rPr>
        <w:t xml:space="preserve">EXCEPTION REPORT FOR REPAIRS OR MAINTENANCE.  A person performing requested repairs or maintenance of equipment at a central counting station in accordance with this title may, as necessary, enter the central counting station with an electronic device capable of being connected to the Internet.  After performing the requested repairs or maintenance, the person shall, not later than the third business day after the date the person entered the counting station, file an exception report with the secretary of state in a form adopted by the secretary for that purpose.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127.201(a),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ensure the accuracy of the tabulation of electronic voting system results, the general custodian of election records shall conduct a manual count of all the races in at least one percent of the election precincts or in </w:t>
      </w:r>
      <w:r>
        <w:rPr>
          <w:u w:val="single"/>
        </w:rPr>
        <w:t xml:space="preserve">the</w:t>
      </w:r>
      <w:r>
        <w:t xml:space="preserve"> three </w:t>
      </w:r>
      <w:r>
        <w:rPr>
          <w:u w:val="single"/>
        </w:rPr>
        <w:t xml:space="preserve">largest</w:t>
      </w:r>
      <w:r>
        <w:t xml:space="preserve"> precincts, whichever </w:t>
      </w:r>
      <w:r>
        <w:rPr>
          <w:u w:val="single"/>
        </w:rPr>
        <w:t xml:space="preserve">represents a</w:t>
      </w:r>
      <w:r>
        <w:t xml:space="preserve"> [</w:t>
      </w:r>
      <w:r>
        <w:rPr>
          <w:strike/>
        </w:rPr>
        <w:t xml:space="preserve">is</w:t>
      </w:r>
      <w:r>
        <w:t xml:space="preserve">] greater </w:t>
      </w:r>
      <w:r>
        <w:rPr>
          <w:u w:val="single"/>
        </w:rPr>
        <w:t xml:space="preserve">number of voters</w:t>
      </w:r>
      <w:r>
        <w:t xml:space="preserve">, in which the electronic voting system was used.  The custodian shall </w:t>
      </w:r>
      <w:r>
        <w:rPr>
          <w:u w:val="single"/>
        </w:rPr>
        <w:t xml:space="preserve">publicly</w:t>
      </w:r>
      <w:r>
        <w:t xml:space="preserve"> select the </w:t>
      </w:r>
      <w:r>
        <w:rPr>
          <w:u w:val="single"/>
        </w:rPr>
        <w:t xml:space="preserve">final three</w:t>
      </w:r>
      <w:r>
        <w:t xml:space="preserve"> precincts at random and shall begin the count not later than 72 hours after the polls close.  The count shall be completed not later than the 21st day after election day.  Subsection (b) supersedes this subsection to the extent of a conflict.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A, Chapter 129, Election Code, is amended by adding Section 129.003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129.003.</w:t>
      </w:r>
      <w:r>
        <w:rPr>
          <w:u w:val="single"/>
        </w:rPr>
        <w:t xml:space="preserve"> </w:t>
      </w:r>
      <w:r>
        <w:rPr>
          <w:u w:val="single"/>
        </w:rPr>
        <w:t xml:space="preserve"> </w:t>
      </w:r>
      <w:r>
        <w:rPr>
          <w:u w:val="single"/>
        </w:rPr>
        <w:t xml:space="preserve">SECURE VOTING SYSTEM REQUIRED.  (a) </w:t>
      </w:r>
      <w:r>
        <w:rPr>
          <w:u w:val="single"/>
        </w:rPr>
        <w:t xml:space="preserve"> </w:t>
      </w:r>
      <w:r>
        <w:rPr>
          <w:u w:val="single"/>
        </w:rPr>
        <w:t xml:space="preserve">In this section, "secure voting system" means a voting system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uses voting machines that are not capable of connecting to the Internet or otherwise wirelessly connecting to another electronic device;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a paper record;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produces a paper receipt by which a voter can verify that the voter's ballot will be counted accurately.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voting system that consists of direct recording electronic voting machines may not be used in an election unless the system is a secure voting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recount under Title 13, the electronic vote is the official record of the ballot. For a recount of ballots cast on a system involving direct recording electronic voting machines, the paper record or receipt copy is the official record of the vote cast.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43.004(c);</w:t>
      </w:r>
    </w:p>
    <w:p w:rsidR="003F3435" w:rsidRDefault="0032493E">
      <w:pPr>
        <w:spacing w:line="480" w:lineRule="auto"/>
        <w:ind w:firstLine="1440"/>
        <w:jc w:val="both"/>
      </w:pPr>
      <w:r>
        <w:t xml:space="preserve">(2)</w:t>
      </w:r>
      <w:r xml:space="preserve">
        <w:t> </w:t>
      </w:r>
      <w:r xml:space="preserve">
        <w:t> </w:t>
      </w:r>
      <w:r>
        <w:t xml:space="preserve">Section 43.007;</w:t>
      </w:r>
    </w:p>
    <w:p w:rsidR="003F3435" w:rsidRDefault="0032493E">
      <w:pPr>
        <w:spacing w:line="480" w:lineRule="auto"/>
        <w:ind w:firstLine="1440"/>
        <w:jc w:val="both"/>
      </w:pPr>
      <w:r>
        <w:t xml:space="preserve">(3)</w:t>
      </w:r>
      <w:r xml:space="preserve">
        <w:t> </w:t>
      </w:r>
      <w:r xml:space="preserve">
        <w:t> </w:t>
      </w:r>
      <w:r>
        <w:t xml:space="preserve">Section 65.002(b);</w:t>
      </w:r>
    </w:p>
    <w:p w:rsidR="003F3435" w:rsidRDefault="0032493E">
      <w:pPr>
        <w:spacing w:line="480" w:lineRule="auto"/>
        <w:ind w:firstLine="1440"/>
        <w:jc w:val="both"/>
      </w:pPr>
      <w:r>
        <w:t xml:space="preserve">(4)</w:t>
      </w:r>
      <w:r xml:space="preserve">
        <w:t> </w:t>
      </w:r>
      <w:r xml:space="preserve">
        <w:t> </w:t>
      </w:r>
      <w:r>
        <w:t xml:space="preserve">Section 84.032(e); and</w:t>
      </w:r>
    </w:p>
    <w:p w:rsidR="003F3435" w:rsidRDefault="0032493E">
      <w:pPr>
        <w:spacing w:line="480" w:lineRule="auto"/>
        <w:ind w:firstLine="1440"/>
        <w:jc w:val="both"/>
      </w:pPr>
      <w:r>
        <w:t xml:space="preserve">(5)</w:t>
      </w:r>
      <w:r xml:space="preserve">
        <w:t> </w:t>
      </w:r>
      <w:r xml:space="preserve">
        <w:t> </w:t>
      </w:r>
      <w:r>
        <w:t xml:space="preserve">Section 127.201(f).</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