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Campbell, Hall</w:t>
      </w:r>
      <w:r xml:space="preserve">
        <w:tab wTab="150" tlc="none" cTlc="0"/>
      </w:r>
      <w:r>
        <w:t xml:space="preserve">S.B.</w:t>
      </w:r>
      <w:r xml:space="preserve">
        <w:t> </w:t>
      </w:r>
      <w:r>
        <w:t xml:space="preserve">No.</w:t>
      </w:r>
      <w:r xml:space="preserve">
        <w:t> </w:t>
      </w:r>
      <w:r>
        <w:t xml:space="preserve">1647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11,</w:t>
      </w:r>
      <w:r xml:space="preserve">
        <w:t> </w:t>
      </w:r>
      <w:r>
        <w:t xml:space="preserve">2021, read first time and referred to Committee on State Affairs; March</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7, Nays 2; March</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1647</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information regarding perinatal palliative care, regulation of abortion, and the availability of certain defenses to prosecution for homicide and assault offenses; providing an administrative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LEGISLATIVE FINDINGS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jc w:val="center"/>
      </w:pPr>
      <w:r>
        <w:t xml:space="preserve">ARTICLE 2. </w:t>
      </w:r>
      <w:r>
        <w:t xml:space="preserve"> </w:t>
      </w:r>
      <w:r>
        <w:t xml:space="preserve">PROVISIONS EFFECTIVE SEPTEMBER 1, 2021</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 a pregnant woman who receives a diagnosis of a life-threatening disability of the woman's preborn child is informed of the availability of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  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or an affiliate, as defined by Section 2272.001, Government Code, as added by Chapter 501 (S.B. 22), Acts of the 86th Legislature, Regular Session, 2019, of an abortion provider.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POST-VIABILITY ABORTION PROHIBITED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170.001,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w:t>
      </w:r>
      <w:r>
        <w:rPr>
          <w:u w:val="single"/>
        </w:rPr>
        <w:t xml:space="preserve">or induce</w:t>
      </w:r>
      <w:r>
        <w:t xml:space="preserve"> an abortion on a woman who is pregnant with a </w:t>
      </w:r>
      <w:r>
        <w:rPr>
          <w:u w:val="single"/>
        </w:rPr>
        <w:t xml:space="preserve">preborn</w:t>
      </w:r>
      <w:r>
        <w:t xml:space="preserve"> [</w:t>
      </w:r>
      <w:r>
        <w:rPr>
          <w:strike/>
        </w:rPr>
        <w:t xml:space="preserve">viable 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w:t>
      </w:r>
      <w:r>
        <w:rPr>
          <w:u w:val="single"/>
        </w:rPr>
        <w:t xml:space="preserve">or inducing</w:t>
      </w:r>
      <w:r>
        <w:t xml:space="preserve">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w:t>
      </w:r>
      <w:r>
        <w:rPr>
          <w:u w:val="single"/>
        </w:rPr>
        <w:t xml:space="preserve">or induces</w:t>
      </w:r>
      <w:r>
        <w:t xml:space="preserve"> an abortion that, according to the physician's best medical judgment at the time of the abortion, is to abort a </w:t>
      </w:r>
      <w:r>
        <w:rPr>
          <w:u w:val="single"/>
        </w:rPr>
        <w:t xml:space="preserve">preborn</w:t>
      </w:r>
      <w:r>
        <w:t xml:space="preserve"> [</w:t>
      </w:r>
      <w:r>
        <w:rPr>
          <w:strike/>
        </w:rPr>
        <w:t xml:space="preserve">viable 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 </w:t>
      </w:r>
      <w:r>
        <w:rPr>
          <w:u w:val="single"/>
        </w:rPr>
        <w:t xml:space="preserve">or induced</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PREBORN NONDISCRIMINATION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induce or attempt to perform or induce on a pregnant woman an abortion based on the race, ethnicity, sex, or disability of the woman's preborn child, including a probability of diagnosis that the child has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to coerce the performance or inducement or attempted performance or inducement of an abortion based on the race, ethnicity, sex, or disability of the woman's preborn child, including a probability of diagnosis that the child has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  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induced or attempted to be performed or induced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LICENSE SUSPENSION OR REVOCATION.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  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induced or attempted to be performed or induced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induced or attempted to be performed or induced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induced or attempted to be performed or induced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induced or attempted to be performed or induced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induced or attempted to be performed or induced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induced or attempted to be performed or induced in violation of Section 170.052.</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Subchapter A, Chapter 171, Health and Safety Code, is amended by adding Section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  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who performs or induces an abortion on a pregnant woman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abortion is performed or induced to preserve the health of the pregnant woman, execute a written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specifies the medical condition the abortion is asserted to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the medical rationale for the physician's conclusion that the abortion is necessary to address the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physician shall maintain a copy of a document described by Subsection (c) in the physician's practice records.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171.012, Health and Safety Code, is amended by amending Subsection (a)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u w:val="single"/>
        </w:rPr>
        <w:t xml:space="preserve">or induced</w:t>
      </w:r>
      <w:r>
        <w:t xml:space="preserv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based on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w:t>
      </w:r>
      <w:r>
        <w:rPr>
          <w:u w:val="single"/>
        </w:rPr>
        <w:t xml:space="preserve">or induces</w:t>
      </w:r>
      <w:r>
        <w:t xml:space="preserve">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w:t>
      </w:r>
      <w:r>
        <w:t xml:space="preserve">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w:t>
      </w:r>
      <w:r>
        <w:t xml:space="preserve">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w:t>
      </w:r>
      <w:r>
        <w:t xml:space="preserve">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w:t>
      </w:r>
      <w:r>
        <w:t xml:space="preserve">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w:t>
      </w:r>
      <w:r>
        <w:t xml:space="preserve">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___</w:t>
      </w:r>
      <w:r xml:space="preserve">
        <w:t> </w:t>
      </w:r>
      <w:r xml:space="preserve">
        <w:t> </w:t>
      </w:r>
      <w:r>
        <w:t xml:space="preserve">MY </w:t>
      </w:r>
      <w:r>
        <w:rPr>
          <w:u w:val="single"/>
        </w:rPr>
        <w:t xml:space="preserve">PREBORN CHILD</w:t>
      </w:r>
      <w:r>
        <w:t xml:space="preserve"> </w:t>
      </w:r>
      <w:r>
        <w:t xml:space="preserve">[</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or induce the abortion shall, at least 24 hours before the abortion: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pregnant woman described by Subsection (g), after receiving from the physician who is to perform or induce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or induce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w:t>
      </w:r>
      <w:r>
        <w:rPr>
          <w:u w:val="single"/>
        </w:rPr>
        <w:t xml:space="preserve">or induced</w:t>
      </w:r>
      <w:r>
        <w:t xml:space="preserve">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heading to Subchapter C, Chapter 171, Health and Safety Code, is amended to read as follows:</w:t>
      </w:r>
    </w:p>
    <w:p w:rsidR="003F3435" w:rsidRDefault="0032493E">
      <w:pPr>
        <w:spacing w:line="480" w:lineRule="auto"/>
        <w:jc w:val="center"/>
      </w:pPr>
      <w:r>
        <w:t xml:space="preserve">SUBCHAPTER C. </w:t>
      </w:r>
      <w:r>
        <w:t xml:space="preserve"> </w:t>
      </w:r>
      <w:r>
        <w:t xml:space="preserve">ABORTION PROHIBITED AT OR AFTER 20 WEEKS </w:t>
      </w:r>
      <w:r>
        <w:rPr>
          <w:u w:val="single"/>
        </w:rPr>
        <w:t xml:space="preserve">PROBABLE GESTATIONAL AGE</w:t>
      </w:r>
      <w:r>
        <w:t xml:space="preserve"> [</w:t>
      </w:r>
      <w:r>
        <w:rPr>
          <w:strike/>
        </w:rPr>
        <w:t xml:space="preserve">POST-FERTILIZATION</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171.042, Health and Safety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"Probable gestational age" means the duration of a pregnancy measured by the number of weeks and days that have elapsed from the first day of the pregnant woman's last menstrual period out of an expected 40-week gestation.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171.043, 171.044, and 171.045, Health and Safety Code, are amended to read as follows:</w:t>
      </w:r>
    </w:p>
    <w:p w:rsidR="003F3435" w:rsidRDefault="0032493E">
      <w:pPr>
        <w:spacing w:line="480" w:lineRule="auto"/>
        <w:ind w:firstLine="720"/>
        <w:jc w:val="both"/>
      </w:pPr>
      <w:r>
        <w:t xml:space="preserve">Sec.</w:t>
      </w:r>
      <w:r xml:space="preserve">
        <w:t> </w:t>
      </w:r>
      <w:r>
        <w:t xml:space="preserve">171.043.</w:t>
      </w:r>
      <w:r xml:space="preserve">
        <w:t> </w:t>
      </w:r>
      <w:r xml:space="preserve">
        <w:t> </w:t>
      </w:r>
      <w:r>
        <w:t xml:space="preserve">DETERMINATION OF </w:t>
      </w:r>
      <w:r>
        <w:rPr>
          <w:u w:val="single"/>
        </w:rPr>
        <w:t xml:space="preserve">PROBABLE GESTATIONAL</w:t>
      </w:r>
      <w:r>
        <w:t xml:space="preserve"> [</w:t>
      </w:r>
      <w:r>
        <w:rPr>
          <w:strike/>
        </w:rPr>
        <w:t xml:space="preserve">POST-FERTILIZATION</w:t>
      </w:r>
      <w:r>
        <w:t xml:space="preserve">] AGE REQUIRED. </w:t>
      </w:r>
      <w:r>
        <w:t xml:space="preserve"> </w:t>
      </w:r>
      <w:r>
        <w:t xml:space="preserve">Except as otherwise provided by Section 171.046, a physician may not perform or induce or attempt to perform or induce an abortion without, prior to the procedure:</w:t>
      </w:r>
    </w:p>
    <w:p w:rsidR="003F3435" w:rsidRDefault="0032493E">
      <w:pPr>
        <w:spacing w:line="480" w:lineRule="auto"/>
        <w:ind w:firstLine="1440"/>
        <w:jc w:val="both"/>
      </w:pPr>
      <w:r>
        <w:t xml:space="preserve">(1)</w:t>
      </w:r>
      <w:r xml:space="preserve">
        <w:t> </w:t>
      </w:r>
      <w:r xml:space="preserve">
        <w:t> </w:t>
      </w:r>
      <w:r>
        <w:t xml:space="preserve">making a determination of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or</w:t>
      </w:r>
    </w:p>
    <w:p w:rsidR="003F3435" w:rsidRDefault="0032493E">
      <w:pPr>
        <w:spacing w:line="480" w:lineRule="auto"/>
        <w:ind w:firstLine="1440"/>
        <w:jc w:val="both"/>
      </w:pPr>
      <w:r>
        <w:t xml:space="preserve">(2)</w:t>
      </w:r>
      <w:r xml:space="preserve">
        <w:t> </w:t>
      </w:r>
      <w:r xml:space="preserve">
        <w:t> </w:t>
      </w:r>
      <w:r>
        <w:t xml:space="preserve">possessing and relying on a determination of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made by another physician.</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ABORTION OF </w:t>
      </w:r>
      <w:r>
        <w:rPr>
          <w:u w:val="single"/>
        </w:rPr>
        <w:t xml:space="preserve">PREBORN</w:t>
      </w:r>
      <w:r>
        <w:t xml:space="preserve"> </w:t>
      </w:r>
      <w:r>
        <w:t xml:space="preserve">[</w:t>
      </w:r>
      <w:r>
        <w:rPr>
          <w:strike/>
        </w:rPr>
        <w:t xml:space="preserve">UNBORN</w:t>
      </w:r>
      <w:r>
        <w:t xml:space="preserve">] CHILD OF 20 OR MORE WEEKS </w:t>
      </w:r>
      <w:r>
        <w:rPr>
          <w:u w:val="single"/>
        </w:rPr>
        <w:t xml:space="preserve">PROBABLE GESTATIONAL</w:t>
      </w:r>
      <w:r>
        <w:t xml:space="preserve"> [</w:t>
      </w:r>
      <w:r>
        <w:rPr>
          <w:strike/>
        </w:rPr>
        <w:t xml:space="preserve">POST-FERTILIZATION</w:t>
      </w:r>
      <w:r>
        <w:t xml:space="preserve">] AGE PROHIBITED. </w:t>
      </w:r>
      <w:r>
        <w:t xml:space="preserve"> </w:t>
      </w:r>
      <w:r>
        <w:t xml:space="preserve">Except as otherwise provided by Section 171.046,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w:t>
      </w:r>
    </w:p>
    <w:p w:rsidR="003F3435" w:rsidRDefault="0032493E">
      <w:pPr>
        <w:spacing w:line="480" w:lineRule="auto"/>
        <w:ind w:firstLine="720"/>
        <w:jc w:val="both"/>
      </w:pPr>
      <w:r>
        <w:t xml:space="preserve">Sec.</w:t>
      </w:r>
      <w:r xml:space="preserve">
        <w:t> </w:t>
      </w:r>
      <w:r>
        <w:t xml:space="preserve">171.045.</w:t>
      </w:r>
      <w:r xml:space="preserve">
        <w:t> </w:t>
      </w:r>
      <w:r xml:space="preserve">
        <w:t> </w:t>
      </w:r>
      <w:r>
        <w:t xml:space="preserve">METHOD OF ABORTION.  (a) </w:t>
      </w:r>
      <w:r>
        <w:t xml:space="preserve"> </w:t>
      </w:r>
      <w:r>
        <w:t xml:space="preserve">This section applies only to an abortion authorized under Section 171.046(a)(1) or (2) in which:</w:t>
      </w:r>
    </w:p>
    <w:p w:rsidR="003F3435" w:rsidRDefault="0032493E">
      <w:pPr>
        <w:spacing w:line="480" w:lineRule="auto"/>
        <w:ind w:firstLine="1440"/>
        <w:jc w:val="both"/>
      </w:pPr>
      <w:r>
        <w:t xml:space="preserve">(1)</w:t>
      </w:r>
      <w:r xml:space="preserve">
        <w:t> </w:t>
      </w:r>
      <w:r xml:space="preserve">
        <w:t> </w:t>
      </w:r>
      <w:r>
        <w:t xml:space="preserve">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(2)</w:t>
      </w:r>
      <w:r xml:space="preserve">
        <w:t> </w:t>
      </w:r>
      <w:r xml:space="preserve">
        <w:t> </w:t>
      </w:r>
      <w:r>
        <w:t xml:space="preserve">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has not been determined but could reasonably be 20 or more weeks.</w:t>
      </w:r>
    </w:p>
    <w:p w:rsidR="003F3435" w:rsidRDefault="0032493E">
      <w:pPr>
        <w:spacing w:line="480" w:lineRule="auto"/>
        <w:ind w:firstLine="720"/>
        <w:jc w:val="both"/>
      </w:pPr>
      <w:r>
        <w:t xml:space="preserve">(b)</w:t>
      </w:r>
      <w:r xml:space="preserve">
        <w:t> </w:t>
      </w:r>
      <w:r xml:space="preserve">
        <w:t> </w:t>
      </w:r>
      <w:r>
        <w:t xml:space="preserve">Except as otherwise provided by Section 171.046(a)(3), a physician performing </w:t>
      </w:r>
      <w:r>
        <w:rPr>
          <w:u w:val="single"/>
        </w:rPr>
        <w:t xml:space="preserve">or inducing</w:t>
      </w:r>
      <w:r>
        <w:t xml:space="preserve"> </w:t>
      </w:r>
      <w:r>
        <w:t xml:space="preserve">an abortion under Subsection (a) shall terminate the pregnancy in the manner that, in the physician's reasonable medical judgment, provides the best opportunity for the </w:t>
      </w:r>
      <w:r>
        <w:rPr>
          <w:u w:val="single"/>
        </w:rPr>
        <w:t xml:space="preserve">preborn</w:t>
      </w:r>
      <w:r>
        <w:t xml:space="preserve"> [</w:t>
      </w:r>
      <w:r>
        <w:rPr>
          <w:strike/>
        </w:rPr>
        <w:t xml:space="preserve">unborn</w:t>
      </w:r>
      <w:r>
        <w:t xml:space="preserve">] child to survive.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171.046(a),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prohibitions and requirements under Sections 171.043, 171.044, and 171.045(b) do not apply to an abortion performed </w:t>
      </w:r>
      <w:r>
        <w:rPr>
          <w:u w:val="single"/>
        </w:rPr>
        <w:t xml:space="preserve">or induced</w:t>
      </w:r>
      <w:r>
        <w:t xml:space="preserve"> </w:t>
      </w:r>
      <w:r>
        <w:t xml:space="preserve">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w:t>
      </w:r>
      <w:r>
        <w:rPr>
          <w:u w:val="single"/>
        </w:rPr>
        <w:t xml:space="preserve">probable 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171.045(b).</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w:t>
      </w:r>
      <w:r>
        <w:rPr>
          <w:u w:val="single"/>
        </w:rPr>
        <w:t xml:space="preserve">or induces or attempts to perform or induce</w:t>
      </w:r>
      <w:r>
        <w:t xml:space="preserve"> </w:t>
      </w:r>
      <w:r>
        <w:t xml:space="preserve">an abortion on a woman who is pregnant with a </w:t>
      </w:r>
      <w:r>
        <w:rPr>
          <w:u w:val="single"/>
        </w:rPr>
        <w:t xml:space="preserve">preborn</w:t>
      </w:r>
      <w:r>
        <w:t xml:space="preserve"> </w:t>
      </w:r>
      <w:r>
        <w:t xml:space="preserve">[</w:t>
      </w:r>
      <w:r>
        <w:rPr>
          <w:strike/>
        </w:rPr>
        <w:t xml:space="preserve">viable 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w:t>
      </w:r>
      <w:r>
        <w:rPr>
          <w:u w:val="single"/>
        </w:rPr>
        <w:t xml:space="preserve">or induces or attempts to perform or induce</w:t>
      </w:r>
      <w:r>
        <w:t xml:space="preserve"> </w:t>
      </w:r>
      <w:r>
        <w:t xml:space="preserve">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w:t>
      </w:r>
      <w:r>
        <w:rPr>
          <w:u w:val="single"/>
        </w:rPr>
        <w:t xml:space="preserve">or induces or attempts to perform or induce</w:t>
      </w:r>
      <w:r>
        <w:t xml:space="preserve"> </w:t>
      </w:r>
      <w:r>
        <w:t xml:space="preserve">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induces or attempts to perform or induce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w:t>
      </w:r>
      <w:r>
        <w:t xml:space="preserve"> </w:t>
      </w:r>
      <w:r>
        <w:t xml:space="preserve">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170.001(3);</w:t>
      </w:r>
    </w:p>
    <w:p w:rsidR="003F3435" w:rsidRDefault="0032493E">
      <w:pPr>
        <w:spacing w:line="480" w:lineRule="auto"/>
        <w:ind w:firstLine="1440"/>
        <w:jc w:val="both"/>
      </w:pPr>
      <w:r>
        <w:t xml:space="preserve">(2)</w:t>
      </w:r>
      <w:r xml:space="preserve">
        <w:t> </w:t>
      </w:r>
      <w:r xml:space="preserve">
        <w:t> </w:t>
      </w:r>
      <w:r>
        <w:t xml:space="preserve">Sections 171.042(1) and (2);</w:t>
      </w:r>
    </w:p>
    <w:p w:rsidR="003F3435" w:rsidRDefault="0032493E">
      <w:pPr>
        <w:spacing w:line="480" w:lineRule="auto"/>
        <w:ind w:firstLine="1440"/>
        <w:jc w:val="both"/>
      </w:pPr>
      <w:r>
        <w:t xml:space="preserve">(3)</w:t>
      </w:r>
      <w:r xml:space="preserve">
        <w:t> </w:t>
      </w:r>
      <w:r xml:space="preserve">
        <w:t> </w:t>
      </w:r>
      <w:r>
        <w:t xml:space="preserve">Section 171.046(c); and</w:t>
      </w:r>
    </w:p>
    <w:p w:rsidR="003F3435" w:rsidRDefault="0032493E">
      <w:pPr>
        <w:spacing w:line="480" w:lineRule="auto"/>
        <w:ind w:firstLine="1440"/>
        <w:jc w:val="both"/>
      </w:pPr>
      <w:r>
        <w:t xml:space="preserve">(4)</w:t>
      </w:r>
      <w:r xml:space="preserve">
        <w:t> </w:t>
      </w:r>
      <w:r xml:space="preserve">
        <w:t> </w:t>
      </w:r>
      <w:r>
        <w:t xml:space="preserve">Sections 285.202(a-1) and (a-2).</w:t>
      </w:r>
    </w:p>
    <w:p w:rsidR="003F3435" w:rsidRDefault="0032493E">
      <w:pPr>
        <w:spacing w:line="480" w:lineRule="auto"/>
        <w:jc w:val="center"/>
      </w:pPr>
      <w:r>
        <w:t xml:space="preserve">ARTICLE 3. </w:t>
      </w:r>
      <w:r>
        <w:t xml:space="preserve"> </w:t>
      </w:r>
      <w:r>
        <w:t xml:space="preserve">PROVISIONS EFFECTIVE SEPTEMBER 1, 2023, OR EARLIER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171, Health and Safety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DETECTION OF FETAL HEARTBEAT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"Gestational age" means the amount of time that has elapsed from the first day of a woman's last menstrual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"Gestational sac" means the structure comprising the extraembryonic membranes that envelop the preborn child and that is typically visible by ultrasound after the fourth week of pregnancy.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"Preborn child" means a human fetus or embryo in any stage of gestation from fertilization until birth.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"Pregnancy" means the human female reproductive condition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begins with fertilization;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occurs when the woman is carrying the developing human offspring;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calculated from the first day of the woman's last menstrual period.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"Standard medical practice" means the degree of skill, care, and diligence that an obstetrician of ordinary judgment, learning, and skill would employ in like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171.202.</w:t>
      </w:r>
      <w:r>
        <w:rPr>
          <w:u w:val="single"/>
        </w:rPr>
        <w:t xml:space="preserve"> </w:t>
      </w:r>
      <w:r>
        <w:rPr>
          <w:u w:val="single"/>
        </w:rPr>
        <w:t xml:space="preserve"> </w:t>
      </w:r>
      <w:r>
        <w:rPr>
          <w:u w:val="single"/>
        </w:rPr>
        <w:t xml:space="preserve">LEGISLATIVE FINDINGS.  The legislature finds, according to contemporary medical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has become a key medical predictor that a preborn child will reach live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has compelling interests from the outset of a woman's pregnancy in protecting the health of the woman and the life of the preborn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an informed choice about whether to continue her pregnancy, the pregnant woman has a compelling interest in knowing the likelihood of her preborn child surviving to full-term birth based on the presence of cardiac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171.203.</w:t>
      </w:r>
      <w:r>
        <w:rPr>
          <w:u w:val="single"/>
        </w:rPr>
        <w:t xml:space="preserve"> </w:t>
      </w:r>
      <w:r>
        <w:rPr>
          <w:u w:val="single"/>
        </w:rPr>
        <w:t xml:space="preserve"> </w:t>
      </w:r>
      <w:r>
        <w:rPr>
          <w:u w:val="single"/>
        </w:rPr>
        <w:t xml:space="preserve">DETERMINATION OF PRESENCE OF FETAL HEARTBEAT REQUIRED; RECORD.  (a)  For the purposes of determining the presence of a fetal heartbeat under this section, "standard medical practice"</w:t>
      </w:r>
      <w:r>
        <w:rPr>
          <w:u w:val="single"/>
        </w:rPr>
        <w:t xml:space="preserve"> </w:t>
      </w:r>
      <w:r>
        <w:rPr>
          <w:u w:val="single"/>
        </w:rPr>
        <w:t xml:space="preserve">includes employing the appropriate means of detecting the heartbeat based on the estimated gestational age of the preborn child and the condition of the woman and her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171.205, a physician may not knowingly perform or induce an abortion on a pregnant woman unless the physician has determined, in accordance with this section, whether the woman's preborn child has a detectable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determination under Subsection (b), the physician must use a test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physician's good faith and reasonable understanding of standard medical practice;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consistent with rules adopted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 for the estimated gestational age of the preborn child and the condition of the pregnant woman and her pregnancy.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making a determination under Subsection (b) shall record in the pregnant woman's medical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gestational age of the preborn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used to estimate the gestational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 used for detecting a fetal heartbeat, including the date, time, and results of the test.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adopt rules specifying the appropriate tests to be used in determining the presence of a fetal heartbeat based on standard medical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171.204.</w:t>
      </w:r>
      <w:r>
        <w:rPr>
          <w:u w:val="single"/>
        </w:rPr>
        <w:t xml:space="preserve"> </w:t>
      </w:r>
      <w:r>
        <w:rPr>
          <w:u w:val="single"/>
        </w:rPr>
        <w:t xml:space="preserve"> </w:t>
      </w:r>
      <w:r>
        <w:rPr>
          <w:u w:val="single"/>
        </w:rPr>
        <w:t xml:space="preserve">PROHIBITED ABORTION OF PREBORN CHILD WITH DETECTABLE FETAL HEARTBEAT; EFFECT.  (a)  Except as provided by Section 171.205, a physician may not knowingly perform or induce an abortion on a pregnant woman if the physician detected a fetal heartbeat for the preborn child as required by Section 171.203 or failed to perform a test to detect a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does not violate this section if the physician performed a test for a fetal heartbeat as required by Section 171.203 and did not detect a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provisions of this chapter that restrict or regulate an abortion by a particular method or during a particular stage of pregnancy;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 of state law that regulates or prohibits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171.205.</w:t>
      </w:r>
      <w:r>
        <w:rPr>
          <w:u w:val="single"/>
        </w:rPr>
        <w:t xml:space="preserve"> </w:t>
      </w:r>
      <w:r>
        <w:rPr>
          <w:u w:val="single"/>
        </w:rPr>
        <w:t xml:space="preserve"> </w:t>
      </w:r>
      <w:r>
        <w:rPr>
          <w:u w:val="single"/>
        </w:rPr>
        <w:t xml:space="preserve">EXCEPTION FOR MEDICAL EMERGENCY; RECORDS.  (a)  This subchapter does not apply if a physician believes a medical emergency exists that prevents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belief that a medical emergency necessitated the abortion;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condition of the pregnant woman that prevented compliance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performing or inducing an abortion under this section shall maintain in the physician's practice records a copy of the notations made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171.206.</w:t>
      </w:r>
      <w:r>
        <w:rPr>
          <w:u w:val="single"/>
        </w:rPr>
        <w:t xml:space="preserve"> </w:t>
      </w:r>
      <w:r>
        <w:rPr>
          <w:u w:val="single"/>
        </w:rPr>
        <w:t xml:space="preserve"> </w:t>
      </w:r>
      <w:r>
        <w:rPr>
          <w:u w:val="single"/>
        </w:rPr>
        <w:t xml:space="preserve">CONSTRUCTION OF SUBCHAPTER; LIMITATION ON PUBLIC ENFORCEMENT.  (a)  This subchapter does not create or recognize a right to abortion before a fetal heartbeat is detected.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wholly or partly repeal, either expressly or by implication, any other statute that regulates or prohibits abortion, including Chapter 6-1/2, Title 71, Revised Statutes;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legalize the conduct prohibited by this subchapter or by Chapter 6-1/2, Title 71, Revised Statutes;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 a political subdivision from regulating or prohibiting abortion in a manner that is at least as stringent as the laws of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limit in any way or affect the availability of a remedy established by Section 171.208;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limit the enforceability of any other laws that regulate or prohibit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171.207.</w:t>
      </w:r>
      <w:r>
        <w:rPr>
          <w:u w:val="single"/>
        </w:rPr>
        <w:t xml:space="preserve"> </w:t>
      </w:r>
      <w:r>
        <w:rPr>
          <w:u w:val="single"/>
        </w:rPr>
        <w:t xml:space="preserve"> </w:t>
      </w:r>
      <w:r>
        <w:rPr>
          <w:u w:val="single"/>
        </w:rPr>
        <w:t xml:space="preserve">ADMINISTRATIVE PENALTY.  The Texas Medical Board shall take disciplinary action under Chapter 164, Occupations Code, and shall assess an administrative penalty under Subchapter A, Chapter 165, Occupations Code, against any physician who violates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171.208.</w:t>
      </w:r>
      <w:r>
        <w:rPr>
          <w:u w:val="single"/>
        </w:rPr>
        <w:t xml:space="preserve"> </w:t>
      </w:r>
      <w:r>
        <w:rPr>
          <w:u w:val="single"/>
        </w:rPr>
        <w:t xml:space="preserve"> </w:t>
      </w:r>
      <w:r>
        <w:rPr>
          <w:u w:val="single"/>
        </w:rPr>
        <w:t xml:space="preserve">CIVIL LIABILITY FOR VIOLATION OR AIDING OR ABETTING VIOLATION.  (a)  Any person, other than an officer or employee of a state or local governmental entity in this state, may bring a civil action against a person who violates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prevails in an action brought under this section, the court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damages in an amount of not less than $10,000 for each violation or offense;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court may not award relief under this section in response to a violation of this subchapter if the defendant demonstrates that the defendant previously paid statutory damages in a previous action for that particular violation or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16, Civil Practice and Remedies Code, a person may bring an action under this section not later than the sixth anniversary of the date the cause of action accrues.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are not a defense to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ignorance or mistake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defendant's belief that the requirements of this subchapter are unconstitutional or were unconstitutional;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defendant's reliance on any court decision that has been overruled by the applicable final appellate court, even if that court decision had not been overruled when the defendant engaged in conduct that violates this subchapter;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consent of the preborn child's mother to the abortion.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this state, a state official, or a district or county attorney may not intervene in an action brought under this section.  This subsection does not prohibit a person described by this subsection from filing an amicus curiae brief in the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a court may not award costs or attorney's fees under the Texas Rules of Civil Procedure or any other rule adopted by the supreme court under Section 22.004, Government Code, to a defendant in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171.209.</w:t>
      </w:r>
      <w:r>
        <w:rPr>
          <w:u w:val="single"/>
        </w:rPr>
        <w:t xml:space="preserve"> </w:t>
      </w:r>
      <w:r>
        <w:rPr>
          <w:u w:val="single"/>
        </w:rPr>
        <w:t xml:space="preserve"> </w:t>
      </w:r>
      <w:r>
        <w:rPr>
          <w:u w:val="single"/>
        </w:rPr>
        <w:t xml:space="preserve">CIVIL LIABILITY: </w:t>
      </w:r>
      <w:r>
        <w:rPr>
          <w:u w:val="single"/>
        </w:rPr>
        <w:t xml:space="preserve"> </w:t>
      </w:r>
      <w:r>
        <w:rPr>
          <w:u w:val="single"/>
        </w:rPr>
        <w:t xml:space="preserve">UNDUE BURDEN DEFENSE LIMITATIONS.  (a)  A defendant against whom an action is brought under Section 171.208 does not have standing to assert the rights of women seeking an abortion as a defense to liability under that section unless the United States Supreme Court holds that the courts of this state must confer standing on that defendant to assert the third-party rights of women seeking an abortion in state court as a matter of federal constitutional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Section 171.208 may assert an affirmative defense to liability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standing to assert the third-party rights of women seeking an abortion in accordance with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demonstrates that the relief sought by the claimant will impose an undue burden on women seeking an abortion.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find an undue burden under Subsection (b) unless the defendant introduces evidence proving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award of relief will prevent an identifiable woman or an identifiable group of women from obtaining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of relief will place a substantial obstacle in the path of an identifiable woman or an identifiable group of women who are seeking an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establish an undue burden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merely demonstrating that an award of relief will prevent women from obtaining support or assistance, financial or otherwise, from others in their effort to obtain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arguing or attempting to demonstrate that an award of relief against other defendants or other potential defendants will impose an undue burden on women seeking an abortion.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affirmative defense under Subsection (b) is not available if the United States Supreme Court overrules</w:t>
      </w:r>
      <w:r>
        <w:rPr>
          <w:u w:val="single"/>
        </w:rPr>
        <w:t xml:space="preserve"> </w:t>
      </w:r>
      <w:r>
        <w:rPr>
          <w:u w:val="single"/>
          <w:i/>
        </w:rPr>
        <w:t>Roe v. Wade</w:t>
      </w:r>
      <w:r>
        <w:rPr>
          <w:u w:val="single"/>
        </w:rPr>
        <w:t xml:space="preserve">, 410 U.S. 113 (1973) or</w:t>
      </w:r>
      <w:r>
        <w:rPr>
          <w:u w:val="single"/>
        </w:rPr>
        <w:t xml:space="preserve"> </w:t>
      </w:r>
      <w:r>
        <w:rPr>
          <w:u w:val="single"/>
          <w:i/>
        </w:rPr>
        <w:t>Planned Parenthood v. Casey</w:t>
      </w:r>
      <w:r>
        <w:rPr>
          <w:u w:val="single"/>
        </w:rPr>
        <w:t xml:space="preserve">, 505 U.S. 833 (1992), regardless of whether the conduct on which the cause of action is based under Section 171.208 occurred before the Supreme Court overruled either of those decisions.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171.210.</w:t>
      </w:r>
      <w:r>
        <w:rPr>
          <w:u w:val="single"/>
        </w:rPr>
        <w:t xml:space="preserve"> </w:t>
      </w:r>
      <w:r>
        <w:rPr>
          <w:u w:val="single"/>
        </w:rPr>
        <w:t xml:space="preserve"> </w:t>
      </w:r>
      <w:r>
        <w:rPr>
          <w:u w:val="single"/>
        </w:rPr>
        <w:t xml:space="preserve">CIVIL LIABILITY: </w:t>
      </w:r>
      <w:r>
        <w:rPr>
          <w:u w:val="single"/>
        </w:rPr>
        <w:t xml:space="preserve"> </w:t>
      </w:r>
      <w:r>
        <w:rPr>
          <w:u w:val="single"/>
        </w:rPr>
        <w:t xml:space="preserve">VENUE. </w:t>
      </w:r>
      <w:r>
        <w:rPr>
          <w:u w:val="single"/>
        </w:rPr>
        <w:t xml:space="preserve"> </w:t>
      </w:r>
      <w:r>
        <w:rPr>
          <w:u w:val="single"/>
        </w:rPr>
        <w:t xml:space="preserve">Notwithstanding any other law, including Section 15.002, Civil Practice and Remedies Code, a civil action brought under Section 171.208 shall be brought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or omissions giving rise to the claim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of residence for any one of the natural person defendants at the time the cause of action accrued;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of the principal office in this state of any one of the defendants that is not a natural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of residence for the claimant if the claimant is a natural person residing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171.211.</w:t>
      </w:r>
      <w:r>
        <w:rPr>
          <w:u w:val="single"/>
        </w:rPr>
        <w:t xml:space="preserve"> </w:t>
      </w:r>
      <w:r>
        <w:rPr>
          <w:u w:val="single"/>
        </w:rPr>
        <w:t xml:space="preserve"> </w:t>
      </w:r>
      <w:r>
        <w:rPr>
          <w:u w:val="single"/>
        </w:rPr>
        <w:t xml:space="preserve">SOVEREIGN, GOVERNMENTAL, AND OFFICIAL IMMUNITY PRESERVED.  (a)  This section prevails over any conflicting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Declaratory Judgments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subchapter, on constitutional grounds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state law may not be construed to waive or abrogate an immunity described by Subsection (b) unless it expressly waives immunity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171.212.</w:t>
      </w:r>
      <w:r>
        <w:rPr>
          <w:u w:val="single"/>
        </w:rPr>
        <w:t xml:space="preserve"> </w:t>
      </w:r>
      <w:r>
        <w:rPr>
          <w:u w:val="single"/>
        </w:rPr>
        <w:t xml:space="preserve"> </w:t>
      </w:r>
      <w:r>
        <w:rPr>
          <w:u w:val="single"/>
        </w:rPr>
        <w:t xml:space="preserve">SEVERABILITY. </w:t>
      </w:r>
      <w:r>
        <w:rPr>
          <w:u w:val="single"/>
        </w:rPr>
        <w:t xml:space="preserve"> </w:t>
      </w:r>
      <w:r>
        <w:rPr>
          <w:u w:val="single"/>
        </w:rPr>
        <w:t xml:space="preserve">(a) </w:t>
      </w:r>
      <w:r>
        <w:rPr>
          <w:u w:val="single"/>
        </w:rPr>
        <w:t xml:space="preserve"> </w:t>
      </w:r>
      <w:r>
        <w:rPr>
          <w:u w:val="single"/>
        </w:rPr>
        <w:t xml:space="preserve">Mindful of </w:t>
      </w:r>
      <w:r>
        <w:rPr>
          <w:u w:val="single"/>
          <w:i/>
        </w:rPr>
        <w:t>Leavitt v. Jane L.</w:t>
      </w:r>
      <w:r>
        <w:rPr>
          <w:u w:val="single"/>
        </w:rPr>
        <w:t xml:space="preserve">,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subchapter, and every application of the provisions in this subchapter,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subchapter to any person, group of persons, or circumstances is found by a court to be invalid or unconstitutional, the remaining applications of that provision to all other persons and circumstances shall be severed and may not be affected.  All constitutionally valid applications of this subchapter shall be severed from any applications that a court finds to be invalid, leaving the valid applications in force, because it is the legislature's intent and priority that the valid applications be allowed to stand alone.  Even if a reviewing court finds a provision of this subchapter to impose an undue burden in a large or substantial fraction of relevant cases, the applications that do not present an undue burden shall be severed from the remaining provisions and shall remain in force, and shall be treated as if the legislature had enacted a statute limited to the persons, group of persons, or circumstances for which the statute's application does not present an undue burden.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subchapter, and each provision, section, subsection, sentence, clause, phrase, or word, and all constitutional applications of this subchapter, irrespective of the fact that any provision, section, subsection, sentence, clause, phrase, or word, or applications of this subchapter, were to be declared unconstitutional or to represent an undue burden.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subchapter is found by any court to be unconstitutionally vague, then the applications of that provision that do not present constitutional vagueness problems shall be severed and remain in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(c), and (d) on the ground that severance would rewrite the statute or involve the court in legislative or lawmaking activity. </w:t>
      </w:r>
      <w:r>
        <w:rPr>
          <w:u w:val="single"/>
        </w:rPr>
        <w:t xml:space="preserve"> </w:t>
      </w:r>
      <w:r>
        <w:rPr>
          <w:u w:val="single"/>
        </w:rPr>
        <w:t xml:space="preserve">A court that declines to enforce or enjoins a state official from enforcing a statutory provision does not rewrite a statute, as the statute continues to contain the same words as before the court's decision. </w:t>
      </w:r>
      <w:r>
        <w:rPr>
          <w:u w:val="single"/>
        </w:rPr>
        <w:t xml:space="preserve"> </w:t>
      </w:r>
      <w:r>
        <w:rPr>
          <w:u w:val="single"/>
        </w:rPr>
        <w:t xml:space="preserve">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any federal or state court declares unconstitutional or enjoins the enforcement of a provision in this subchapter and fails to enforce the severability requirements of Subsections (a), (b), (c), (d), and (e),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that enforce the requirements described by this subchapter to the maximum possible extent while avoiding the constitutional problems or other problems identified by the federal or state court;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notice of those rules, not later than the 30th day after the date of the court ruling.</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executive commissioner fails to adopt the rules and issue notice under Subsection (f), a person may petition for a writ of mandamus requiring the executive commissioner to adopt the rules and issue notice.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AWARD OF ATTORNEY'S FEES IN ACTIONS CHALLENGING ABORTION LAWS. </w:t>
      </w:r>
      <w:r>
        <w:rPr>
          <w:u w:val="single"/>
        </w:rPr>
        <w:t xml:space="preserve"> </w:t>
      </w:r>
      <w:r>
        <w:rPr>
          <w:u w:val="single"/>
        </w:rPr>
        <w:t xml:space="preserve">(a) </w:t>
      </w:r>
      <w:r>
        <w:rPr>
          <w:u w:val="single"/>
        </w:rPr>
        <w:t xml:space="preserve"> </w:t>
      </w:r>
      <w:r>
        <w:rPr>
          <w:u w:val="single"/>
        </w:rPr>
        <w:t xml:space="preserve">Notwithstanding any other law, any person, including an entity, attorney, or law firm, who seeks declaratory or injunctive relief to prevent this state, a political subdivision, or any governmental entity or public official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party is considered a prevailing party if a state or federal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dismisses any claim or cause of action brought against the party that seeks the declaratory or injunctive relief described by Subsection (a), regardless of the reason for the dismissal;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judgment in the party's favor on any such claim or cause of action.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dismissal or judgment described by Subsection (b) becomes final on the conclusion of appellate review;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for seeking appellate review expires.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an action brought under Subsection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prevailing party under this section failed to seek recovery of costs or attorney's fees in the underlying action;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in the underlying action declined to recognize or enforce the requirements of this section.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C, Chapter 311, Government Code, is amended by adding Section 311.036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311.036.</w:t>
      </w:r>
      <w:r>
        <w:rPr>
          <w:u w:val="single"/>
        </w:rPr>
        <w:t xml:space="preserve"> </w:t>
      </w:r>
      <w:r>
        <w:rPr>
          <w:u w:val="single"/>
        </w:rPr>
        <w:t xml:space="preserve"> </w:t>
      </w:r>
      <w:r>
        <w:rPr>
          <w:u w:val="single"/>
        </w:rPr>
        <w:t xml:space="preserve">CONSTRUCTION OF ABORTION STATUTES.  (a)  A statute that regulates or prohibits abortion may not be construed to repeal any other statute that regulates or prohibits abortion, either wholly or partly, unless the repealing statute explicitly states that it is repealing the other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statute that regulates or prohibits abortion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Every statute that regulates or prohibits abortion is severable in each of its applications to every person and circumstance. </w:t>
      </w:r>
      <w:r>
        <w:rPr>
          <w:u w:val="single"/>
        </w:rPr>
        <w:t xml:space="preserve"> </w:t>
      </w:r>
      <w:r>
        <w:rPr>
          <w:u w:val="single"/>
        </w:rPr>
        <w:t xml:space="preserve">If any statute that regulates or prohibits abortion is found by any court to be unconstitutional, either on its face or as applied, then all applications of that statute that do not violate the constitutional rights of women seeking abortions shall be severed from the unconstitutional applications and shall remain enforceable, notwithstanding any other law.</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171.012, Health and Safety Code,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w:t>
      </w:r>
      <w:r>
        <w:t xml:space="preserve">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u w:val="single"/>
        </w:rPr>
        <w:t xml:space="preserve">or induced</w:t>
      </w:r>
      <w:r>
        <w:t xml:space="preserv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based on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w:t>
      </w:r>
      <w:r>
        <w:t xml:space="preserve">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w:t>
      </w:r>
      <w:r>
        <w:t xml:space="preserve">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w:t>
      </w:r>
      <w:r>
        <w:rPr>
          <w:u w:val="single"/>
        </w:rPr>
        <w:t xml:space="preserve">or induces</w:t>
      </w:r>
      <w:r>
        <w:t xml:space="preserve">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w:t>
      </w:r>
      <w:r>
        <w:t xml:space="preserve">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w:t>
      </w:r>
      <w:r>
        <w:t xml:space="preserve">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w:t>
      </w:r>
      <w:r>
        <w:t xml:space="preserve">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w:t>
      </w:r>
      <w:r>
        <w:t xml:space="preserve">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if a fetal heartbeat is detected under Section 171.203, the physician who is to perform or induce the abortion informs the woman in writing of the statistical probability of bringing the preborn child to term: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the best of the physician's knowledge, based on the gestational age of the preborn child;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provided by commission rule;</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w:t>
      </w:r>
      <w:r>
        <w:t xml:space="preserve">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 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___ MY </w:t>
      </w:r>
      <w:r>
        <w:rPr>
          <w:u w:val="single"/>
        </w:rPr>
        <w:t xml:space="preserve">PREBORN CHILD</w:t>
      </w:r>
      <w:r>
        <w:t xml:space="preserve"> [</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w:t>
      </w:r>
      <w:r>
        <w:t xml:space="preserve">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executive commissioner may adopt rules that specify the information required under Subsection (a)(4)(E) regarding the statistical probability of bringing a preborn child to term based on the gestational age of the child.  The information in the rules must be based on available medical evidence.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245.011(c),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w:t>
      </w:r>
      <w:r>
        <w:rPr>
          <w:u w:val="single"/>
        </w:rPr>
        <w:t xml:space="preserve">or induced</w:t>
      </w:r>
      <w:r>
        <w:t xml:space="preserve">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 </w:t>
      </w:r>
      <w:r>
        <w:rPr>
          <w:u w:val="single"/>
        </w:rPr>
        <w:t xml:space="preserve">or induced</w:t>
      </w:r>
      <w:r>
        <w:t xml:space="preserve">;</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abortion was performed or induced because of a medical emergency and any medical condition of the pregnant woman that required the abortion;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whether the physician made a determination of the presence of a fetal heartbeat in accordance with Section 171.203;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whether the physician performed or induced the abortion under circumstances described by Section 171.205</w:t>
      </w:r>
      <w:r>
        <w:t xml:space="preserve">.</w:t>
      </w:r>
    </w:p>
    <w:p w:rsidR="003F3435" w:rsidRDefault="0032493E">
      <w:pPr>
        <w:spacing w:line="480" w:lineRule="auto"/>
        <w:jc w:val="center"/>
      </w:pPr>
      <w:r>
        <w:t xml:space="preserve">ARTICLE 4.  PROVISIONS EFFECTIVE SEPTEMBER 1, 2025, OR EARLIER</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Chapter 170, Health and Safety Code, is amended by adding Subchapter C to read as follows:</w:t>
      </w:r>
    </w:p>
    <w:p w:rsidR="003F3435" w:rsidRDefault="0032493E">
      <w:pPr>
        <w:spacing w:line="480" w:lineRule="auto"/>
        <w:jc w:val="center"/>
      </w:pPr>
      <w:r>
        <w:rPr>
          <w:u w:val="single"/>
        </w:rPr>
        <w:t xml:space="preserve">SUBCHAPTER C.  PROHIBITION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170.101.</w:t>
      </w:r>
      <w:r>
        <w:rPr>
          <w:u w:val="single"/>
        </w:rPr>
        <w:t xml:space="preserve"> </w:t>
      </w:r>
      <w:r>
        <w:rPr>
          <w:u w:val="single"/>
        </w:rPr>
        <w:t xml:space="preserve"> </w:t>
      </w:r>
      <w:r>
        <w:rPr>
          <w:u w:val="single"/>
        </w:rPr>
        <w:t xml:space="preserve">ABORTION PROHIBITED.  Notwithstanding any other law, a person may not perform, induce, or attempt to perform or induce an abortion unless the abortion is performed, induced, or attempted to be performed or induced by a physician because of a medical emergency as defined by Section 171.002.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170.102.</w:t>
      </w:r>
      <w:r>
        <w:rPr>
          <w:u w:val="single"/>
        </w:rPr>
        <w:t xml:space="preserve"> </w:t>
      </w:r>
      <w:r>
        <w:rPr>
          <w:u w:val="single"/>
        </w:rPr>
        <w:t xml:space="preserve"> </w:t>
      </w:r>
      <w:r>
        <w:rPr>
          <w:u w:val="single"/>
        </w:rPr>
        <w:t xml:space="preserve">CIVIL REMEDY.  (a) </w:t>
      </w:r>
      <w:r>
        <w:rPr>
          <w:u w:val="single"/>
        </w:rPr>
        <w:t xml:space="preserve"> </w:t>
      </w:r>
      <w:r>
        <w:rPr>
          <w:u w:val="single"/>
        </w:rPr>
        <w:t xml:space="preserve">A civil action may be brought against a person who violated Section 170.101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induced, or attempted in violation of Section 170.101;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induced, or attempted on a pregnant woman in violation of Section 170.101,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induced, or attempted in violation of Section 170.101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170.101;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induced, or attempted in violation of Section 170.101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induced, or attempted in violation of Section 170.101.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induced, or attempted in violation of Section 170.101.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170.103.</w:t>
      </w:r>
      <w:r>
        <w:rPr>
          <w:u w:val="single"/>
        </w:rPr>
        <w:t xml:space="preserve"> </w:t>
      </w:r>
      <w:r>
        <w:rPr>
          <w:u w:val="single"/>
        </w:rPr>
        <w:t xml:space="preserve"> </w:t>
      </w:r>
      <w:r>
        <w:rPr>
          <w:u w:val="single"/>
        </w:rPr>
        <w:t xml:space="preserve">REVOCATION OR SUSPENSION OF LICENSE.  A physician who violates Section 170.101 engages in unprofessional conduct for which the physician's license may be suspended or revoked under Chapter 164, Occupations Code.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19.06, Penal Code, is amended to read as follows:</w:t>
      </w:r>
    </w:p>
    <w:p w:rsidR="003F3435" w:rsidRDefault="0032493E">
      <w:pPr>
        <w:spacing w:line="480" w:lineRule="auto"/>
        <w:ind w:firstLine="720"/>
        <w:jc w:val="both"/>
      </w:pPr>
      <w:r>
        <w:t xml:space="preserve">Sec.</w:t>
      </w:r>
      <w:r xml:space="preserve">
        <w:t> </w:t>
      </w:r>
      <w:r>
        <w:t xml:space="preserve">19.06.</w:t>
      </w:r>
      <w:r xml:space="preserve">
        <w:t> </w:t>
      </w:r>
      <w:r xml:space="preserve">
        <w:t> </w:t>
      </w:r>
      <w:r>
        <w:t xml:space="preserve">APPLICABILITY TO CERTAIN CONDUCT. </w:t>
      </w:r>
      <w:r>
        <w:t xml:space="preserve"> </w:t>
      </w:r>
      <w:r>
        <w:rPr>
          <w:u w:val="single"/>
        </w:rPr>
        <w:t xml:space="preserve">Notwithstanding any other law, this</w:t>
      </w:r>
      <w:r>
        <w:t xml:space="preserve"> [</w:t>
      </w:r>
      <w:r>
        <w:rPr>
          <w:strike/>
        </w:rPr>
        <w:t xml:space="preserve">This</w:t>
      </w:r>
      <w:r>
        <w:t xml:space="preserve">] chapter </w:t>
      </w:r>
      <w:r>
        <w:rPr>
          <w:u w:val="single"/>
        </w:rPr>
        <w:t xml:space="preserve">applies</w:t>
      </w:r>
      <w:r>
        <w:t xml:space="preserve"> [</w:t>
      </w:r>
      <w:r>
        <w:rPr>
          <w:strike/>
        </w:rPr>
        <w:t xml:space="preserve">does not apply</w:t>
      </w:r>
      <w:r>
        <w:t xml:space="preserve">] to the death of </w:t>
      </w:r>
      <w:r>
        <w:rPr>
          <w:u w:val="single"/>
        </w:rPr>
        <w:t xml:space="preserve">a preborn</w:t>
      </w:r>
      <w:r>
        <w:t xml:space="preserve"> [</w:t>
      </w:r>
      <w:r>
        <w:rPr>
          <w:strike/>
        </w:rPr>
        <w:t xml:space="preserve">an unborn</w:t>
      </w:r>
      <w:r>
        <w:t xml:space="preserve">] child </w:t>
      </w:r>
      <w:r>
        <w:rPr>
          <w:u w:val="single"/>
        </w:rPr>
        <w:t xml:space="preserve">unless</w:t>
      </w:r>
      <w:r>
        <w:t xml:space="preserve"> [</w:t>
      </w:r>
      <w:r>
        <w:rPr>
          <w:strike/>
        </w:rPr>
        <w:t xml:space="preserve">if</w:t>
      </w:r>
      <w:r>
        <w:t xml:space="preserve">] the conduct charged is:</w:t>
      </w:r>
    </w:p>
    <w:p w:rsidR="003F3435" w:rsidRDefault="0032493E">
      <w:pPr>
        <w:spacing w:line="480" w:lineRule="auto"/>
        <w:ind w:firstLine="1440"/>
        <w:jc w:val="both"/>
      </w:pPr>
      <w:r>
        <w:t xml:space="preserve">(1)</w:t>
      </w:r>
      <w:r xml:space="preserve">
        <w:t> </w:t>
      </w:r>
      <w:r xml:space="preserve">
        <w:t> </w:t>
      </w:r>
      <w:r>
        <w:t xml:space="preserve">conduct committed by the mother of the </w:t>
      </w:r>
      <w:r>
        <w:rPr>
          <w:u w:val="single"/>
        </w:rPr>
        <w:t xml:space="preserve">preborn</w:t>
      </w:r>
      <w:r>
        <w:t xml:space="preserve"> [</w:t>
      </w:r>
      <w:r>
        <w:rPr>
          <w:strike/>
        </w:rPr>
        <w:t xml:space="preserve">unborn</w:t>
      </w:r>
      <w:r>
        <w:t xml:space="preserve">] child;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an abortion performed, induced, or attempted to be performed or induced by a physician because of a medical emergency as defined by Section 171.002, Health and Safety Code</w:t>
      </w:r>
      <w:r>
        <w:t xml:space="preserve"> [</w:t>
      </w:r>
      <w:r>
        <w:rPr>
          <w:strike/>
        </w:rPr>
        <w:t xml:space="preserve">a lawful medical procedure performed by a physician or other licensed health care provider with the requisite consent, if the death of the unborn child was the intended result of the procedure;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lawful medical procedure performed by a physician or other licensed health care provider with the requisite consent as part of an assisted reproduction as defined by Section 160.102,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dispensation of a drug in accordance with law or administration of a drug prescribed in accordance with law</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22.12, Penal Code, is amended to read as follows:</w:t>
      </w:r>
    </w:p>
    <w:p w:rsidR="003F3435" w:rsidRDefault="0032493E">
      <w:pPr>
        <w:spacing w:line="480" w:lineRule="auto"/>
        <w:ind w:firstLine="720"/>
        <w:jc w:val="both"/>
      </w:pPr>
      <w:r>
        <w:t xml:space="preserve">Sec.</w:t>
      </w:r>
      <w:r xml:space="preserve">
        <w:t> </w:t>
      </w:r>
      <w:r>
        <w:t xml:space="preserve">22.12.</w:t>
      </w:r>
      <w:r xml:space="preserve">
        <w:t> </w:t>
      </w:r>
      <w:r xml:space="preserve">
        <w:t> </w:t>
      </w:r>
      <w:r>
        <w:t xml:space="preserve">APPLICABILITY TO CERTAIN CONDUCT. </w:t>
      </w:r>
      <w:r>
        <w:t xml:space="preserve"> </w:t>
      </w:r>
      <w:r>
        <w:rPr>
          <w:u w:val="single"/>
        </w:rPr>
        <w:t xml:space="preserve">Notwithstanding any other law, this</w:t>
      </w:r>
      <w:r>
        <w:t xml:space="preserve"> [</w:t>
      </w:r>
      <w:r>
        <w:rPr>
          <w:strike/>
        </w:rPr>
        <w:t xml:space="preserve">This</w:t>
      </w:r>
      <w:r>
        <w:t xml:space="preserve">] chapter </w:t>
      </w:r>
      <w:r>
        <w:rPr>
          <w:u w:val="single"/>
        </w:rPr>
        <w:t xml:space="preserve">applies</w:t>
      </w:r>
      <w:r>
        <w:t xml:space="preserve"> [</w:t>
      </w:r>
      <w:r>
        <w:rPr>
          <w:strike/>
        </w:rPr>
        <w:t xml:space="preserve">does not apply</w:t>
      </w:r>
      <w:r>
        <w:t xml:space="preserve">] to conduct charged as having been committed against an individual who is </w:t>
      </w:r>
      <w:r>
        <w:rPr>
          <w:u w:val="single"/>
        </w:rPr>
        <w:t xml:space="preserve">a preborn</w:t>
      </w:r>
      <w:r>
        <w:t xml:space="preserve"> [</w:t>
      </w:r>
      <w:r>
        <w:rPr>
          <w:strike/>
        </w:rPr>
        <w:t xml:space="preserve">an unborn</w:t>
      </w:r>
      <w:r>
        <w:t xml:space="preserve">] child </w:t>
      </w:r>
      <w:r>
        <w:rPr>
          <w:u w:val="single"/>
        </w:rPr>
        <w:t xml:space="preserve">unless</w:t>
      </w:r>
      <w:r>
        <w:t xml:space="preserve"> [</w:t>
      </w:r>
      <w:r>
        <w:rPr>
          <w:strike/>
        </w:rPr>
        <w:t xml:space="preserve">if</w:t>
      </w:r>
      <w:r>
        <w:t xml:space="preserve">] the conduct is:</w:t>
      </w:r>
    </w:p>
    <w:p w:rsidR="003F3435" w:rsidRDefault="0032493E">
      <w:pPr>
        <w:spacing w:line="480" w:lineRule="auto"/>
        <w:ind w:firstLine="1440"/>
        <w:jc w:val="both"/>
      </w:pPr>
      <w:r>
        <w:t xml:space="preserve">(1)</w:t>
      </w:r>
      <w:r xml:space="preserve">
        <w:t> </w:t>
      </w:r>
      <w:r xml:space="preserve">
        <w:t> </w:t>
      </w:r>
      <w:r>
        <w:t xml:space="preserve">committed by the mother of the </w:t>
      </w:r>
      <w:r>
        <w:rPr>
          <w:u w:val="single"/>
        </w:rPr>
        <w:t xml:space="preserve">preborn</w:t>
      </w:r>
      <w:r>
        <w:t xml:space="preserve"> [</w:t>
      </w:r>
      <w:r>
        <w:rPr>
          <w:strike/>
        </w:rPr>
        <w:t xml:space="preserve">unborn</w:t>
      </w:r>
      <w:r>
        <w:t xml:space="preserve">] child;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an abortion performed, induced, or attempted to be performed or induced by a physician because of a medical emergency as defined by Section 171.002, Health and Safety Code</w:t>
      </w:r>
      <w:r>
        <w:t xml:space="preserve"> [</w:t>
      </w:r>
      <w:r>
        <w:rPr>
          <w:strike/>
        </w:rPr>
        <w:t xml:space="preserve">a lawful medical procedure performed by a physician or other health care provider with the requisite consent;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lawful medical procedure performed by a physician or other licensed health care provider with the requisite consent as part of an assisted reproduction as defined by Section 160.102,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dispensation of a drug in accordance with law or administration of a drug prescribed in accordance with law</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33.002(b), Family Code; and</w:t>
      </w:r>
    </w:p>
    <w:p w:rsidR="003F3435" w:rsidRDefault="0032493E">
      <w:pPr>
        <w:spacing w:line="480" w:lineRule="auto"/>
        <w:ind w:firstLine="1440"/>
        <w:jc w:val="both"/>
      </w:pPr>
      <w:r>
        <w:t xml:space="preserve">(2)</w:t>
      </w:r>
      <w:r xml:space="preserve">
        <w:t> </w:t>
      </w:r>
      <w:r xml:space="preserve">
        <w:t> </w:t>
      </w:r>
      <w:r>
        <w:t xml:space="preserve">Section 171.063(b), Health and Safety Code.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(a) </w:t>
      </w:r>
      <w:r>
        <w:t xml:space="preserve"> </w:t>
      </w:r>
      <w:r>
        <w:t xml:space="preserve">Subchapter C, Chapter 170, Health and Safety Code, as added by this article, and Sections 19.06 and 22.12, Penal Code, as amended by this article, shall be construed, as a matter of state law, to be enforceable to the maximum possible extent consistent with but not further than federal constitutional requirements, even if that construction is not readily apparent, as such constructions are authorized only to the extent necessary to save the subchapter from judicial invalidation.  Judicial reformation of statutory language is explicitly authorized only to the extent necessary to save the statutory provision from invalidity.</w:t>
      </w:r>
    </w:p>
    <w:p w:rsidR="003F3435" w:rsidRDefault="0032493E">
      <w:pPr>
        <w:spacing w:line="480" w:lineRule="auto"/>
        <w:ind w:firstLine="720"/>
        <w:jc w:val="both"/>
      </w:pPr>
      <w:r>
        <w:t xml:space="preserve">(b)</w:t>
      </w:r>
      <w:r xml:space="preserve">
        <w:t> </w:t>
      </w:r>
      <w:r xml:space="preserve">
        <w:t> </w:t>
      </w:r>
      <w:r>
        <w:t xml:space="preserve">If any court determines that a provision described by Subsection (a) of this section is unconstitutionally vague, the court shall interpret the provision, as a matter of state law, to avoid the vagueness problem and shall enforce the provision to the maximum possible extent.  If a federal court finds any provision described by Subsection (a) of this section or its application to any person, group of persons, or circumstances to be unconstitutionally vague and declines to impose the saving construction described by this section, the Texas Supreme Court shall provide an authoritative construction of the objectionable statutory provisions that avoids the constitutional problems while enforcing the statute's restrictions to the maximum possible extent and shall agree to answer any question certified from a federal appellate court regarding the statute.</w:t>
      </w:r>
    </w:p>
    <w:p w:rsidR="003F3435" w:rsidRDefault="0032493E">
      <w:pPr>
        <w:spacing w:line="480" w:lineRule="auto"/>
        <w:ind w:firstLine="720"/>
        <w:jc w:val="both"/>
      </w:pPr>
      <w:r>
        <w:t xml:space="preserve">(c)</w:t>
      </w:r>
      <w:r xml:space="preserve">
        <w:t> </w:t>
      </w:r>
      <w:r xml:space="preserve">
        <w:t> </w:t>
      </w:r>
      <w:r>
        <w:t xml:space="preserve">An executive or administrative state official may not decline to enforce a provision described by Subsection (a) of this section, or adopt a construction of that provision or this section in a way that narrows its applicability, based on the official's own beliefs concerning the requirements of the state or federal constitution, unless the official is enjoined by a state or federal court from enforcing that provision.</w:t>
      </w:r>
    </w:p>
    <w:p w:rsidR="003F3435" w:rsidRDefault="0032493E">
      <w:pPr>
        <w:spacing w:line="480" w:lineRule="auto"/>
        <w:ind w:firstLine="720"/>
        <w:jc w:val="both"/>
      </w:pPr>
      <w:r>
        <w:t xml:space="preserve">(d)</w:t>
      </w:r>
      <w:r xml:space="preserve">
        <w:t> </w:t>
      </w:r>
      <w:r xml:space="preserve">
        <w:t> </w:t>
      </w:r>
      <w:r>
        <w:t xml:space="preserve">Sections 19.06 and 22.12, Penal Code, as amended by this article, may not be construed to authorize the prosecution of or a cause of action to be brought against a woman on whom an abortion is performed, induced, or attempted to be performed or induced in violation of Section 170.101, Health and Safety Code, as added by this article.</w:t>
      </w:r>
    </w:p>
    <w:p w:rsidR="003F3435" w:rsidRDefault="0032493E">
      <w:pPr>
        <w:spacing w:line="480" w:lineRule="auto"/>
        <w:jc w:val="center"/>
      </w:pPr>
      <w:r>
        <w:t xml:space="preserve">ARTICLE 5.  TRANSITIONS, SEVERABILITY, PREEMPTION, CONSTITUTIONALITY,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  Subchapter X, Chapter 161, Health and Safety Code, as added by this Act, applies only to a diagnosis of a life-threatening disability of a pregnant woman's preborn child made on or after January 1, 2022.</w:t>
      </w:r>
    </w:p>
    <w:p w:rsidR="003F3435" w:rsidRDefault="0032493E">
      <w:pPr>
        <w:spacing w:line="480" w:lineRule="auto"/>
        <w:ind w:firstLine="720"/>
        <w:jc w:val="both"/>
      </w:pPr>
      <w:r>
        <w:t xml:space="preserve">(b)</w:t>
      </w:r>
      <w:r xml:space="preserve">
        <w:t> </w:t>
      </w:r>
      <w:r xml:space="preserve">
        <w:t> </w:t>
      </w:r>
      <w:r>
        <w:t xml:space="preserve">Subchapter B, Chapter 170, Health and Safety Code, as added by this Act, Subchapters B and C, Chapter 171, Health and Safety Code, as amended by this Act, and Chapter 164, Occupations Code, as amended by this Act, apply only to an abortion performed, induced, or attempted to be performed or induced or other conduct that occurred on or after January 1, 2022.  An abortion performed, induced, or attempted to be performed or induced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Subchapter C, Chapter 170, Health and Safety Code, as added by this Act, applies only to an abortion that is performed, induced, or attempted to be performed or induced on or after the effective date of Article 4 of this Act.</w:t>
      </w:r>
    </w:p>
    <w:p w:rsidR="003F3435" w:rsidRDefault="0032493E">
      <w:pPr>
        <w:spacing w:line="480" w:lineRule="auto"/>
        <w:ind w:firstLine="720"/>
        <w:jc w:val="both"/>
      </w:pPr>
      <w:r>
        <w:t xml:space="preserve">(d)</w:t>
      </w:r>
      <w:r xml:space="preserve">
        <w:t> </w:t>
      </w:r>
      <w:r xml:space="preserve">
        <w:t> </w:t>
      </w:r>
      <w:r>
        <w:t xml:space="preserve">Subchapter H, Chapter 171, Health and Safety Code, as added by this Act, applies only to an abortion performed, induced, or attempted to be performed or induced on or after the effective date of Article 3 of this Act.</w:t>
      </w:r>
    </w:p>
    <w:p w:rsidR="003F3435" w:rsidRDefault="0032493E">
      <w:pPr>
        <w:spacing w:line="480" w:lineRule="auto"/>
        <w:ind w:firstLine="720"/>
        <w:jc w:val="both"/>
      </w:pPr>
      <w:r>
        <w:t xml:space="preserve">(e)</w:t>
      </w:r>
      <w:r xml:space="preserve">
        <w:t> </w:t>
      </w:r>
      <w:r xml:space="preserve">
        <w:t> </w:t>
      </w:r>
      <w:r>
        <w:t xml:space="preserve">Sections 19.06 and 22.12, Penal Code, as amended by this Act, apply only to conduct that occurs on or after the effective date of Article 4 of this Act. </w:t>
      </w:r>
      <w:r>
        <w:t xml:space="preserve"> </w:t>
      </w:r>
      <w:r>
        <w:t xml:space="preserve">Conduct that occurs before that date is governed by the law in effect on the date the conduct occurred, and that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19.06 and 22.12, Penal Code, as amended by this Act, apply only to an offense committed on or after the effective date of Article 4 of this Act. </w:t>
      </w:r>
      <w:r>
        <w:t xml:space="preserve"> </w:t>
      </w:r>
      <w:r>
        <w:t xml:space="preserve">An offense committed before that date is governed by the law in effect when the offense was committed, and the former law is continued in effect for that purpose. </w:t>
      </w:r>
      <w:r>
        <w:t xml:space="preserve"> </w:t>
      </w:r>
      <w:r>
        <w:t xml:space="preserve">For purposes of this subsection, an offense is committed before the effective date of Article 4 of this Act if any element of the offense occurs before that date.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(a)  It is the intent of the legislature that if a court suspends enforcement of any provision of this Act, the suspension is not to be regarded as repealing that provision.</w:t>
      </w:r>
    </w:p>
    <w:p w:rsidR="003F3435" w:rsidRDefault="0032493E">
      <w:pPr>
        <w:spacing w:line="480" w:lineRule="auto"/>
        <w:ind w:firstLine="720"/>
        <w:jc w:val="both"/>
      </w:pPr>
      <w:r>
        <w:t xml:space="preserve">(b)</w:t>
      </w:r>
      <w:r xml:space="preserve">
        <w:t> </w:t>
      </w:r>
      <w:r xml:space="preserve">
        <w:t> </w:t>
      </w:r>
      <w:r>
        <w:t xml:space="preserve">If any provision of this Act is held invalid or if the application of any provision to any person or circumstance is held invalid, the invalidity of that provision or application does not affect any other provision or application of this Act that can be given effect without the invalid provision or application, and to this end, the provisions of this Act are severable.  It is the intent of the legislature that any invalidity or potential invalidity of a provision of this Act does not impair the immediate and continuing enforceability of the remaining provisions.  It is furthermore the intent of the legislature that the provisions of this Act do not have the effect of repealing or limiting any other laws of this state.</w:t>
      </w:r>
    </w:p>
    <w:p w:rsidR="003F3435" w:rsidRDefault="0032493E">
      <w:pPr>
        <w:spacing w:line="480" w:lineRule="auto"/>
        <w:ind w:firstLine="720"/>
        <w:jc w:val="both"/>
      </w:pPr>
      <w:r>
        <w:t xml:space="preserve">(c)</w:t>
      </w:r>
      <w:r xml:space="preserve">
        <w:t> </w:t>
      </w:r>
      <w:r xml:space="preserve">
        <w:t> </w:t>
      </w:r>
      <w:r>
        <w:t xml:space="preserve">The legislature intends that each provision of this Act as applicable to each individual woman is severable from each other provision of this Act. </w:t>
      </w:r>
      <w:r>
        <w:t xml:space="preserve"> </w:t>
      </w:r>
      <w:r>
        <w:t xml:space="preserve">In the unexpected event that a court finds the application of any provision of this Act to impose an impermissible undue burden on any pregnant woman or group of pregnant women, the application of the provision to those women is severed from the application of the remaining provisions of this Act that do not impose an undue burden, and those remaining applications remain in force and unaffected, consistent with Section 5.02 of this article.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(a)  After the issuance of a decision by the United States Supreme Court overruling any prior ruling that prohibits states from wholly or partly prohibiting abortion, the issuance of any court order or judgment restoring, expanding, or clarifying the authority of states to wholly or partly prohibit or regulate abortion, or the effective date of an amendment to the United States Constitution restoring, expanding, or clarifying the authority of states to wholly or partly prohibit or regulate abortion, the attorney general may apply to the appropriate state or federal court for:</w:t>
      </w:r>
    </w:p>
    <w:p w:rsidR="003F3435" w:rsidRDefault="0032493E">
      <w:pPr>
        <w:spacing w:line="480" w:lineRule="auto"/>
        <w:ind w:firstLine="1440"/>
        <w:jc w:val="both"/>
      </w:pPr>
      <w:r>
        <w:t xml:space="preserve">(1)</w:t>
      </w:r>
      <w:r xml:space="preserve">
        <w:t> </w:t>
      </w:r>
      <w:r xml:space="preserve">
        <w:t> </w:t>
      </w:r>
      <w:r>
        <w:t xml:space="preserve">a declaration that any one or more provisions of this Act are constitutional; or</w:t>
      </w:r>
    </w:p>
    <w:p w:rsidR="003F3435" w:rsidRDefault="0032493E">
      <w:pPr>
        <w:spacing w:line="480" w:lineRule="auto"/>
        <w:ind w:firstLine="1440"/>
        <w:jc w:val="both"/>
      </w:pPr>
      <w:r>
        <w:t xml:space="preserve">(2)</w:t>
      </w:r>
      <w:r xml:space="preserve">
        <w:t> </w:t>
      </w:r>
      <w:r xml:space="preserve">
        <w:t> </w:t>
      </w:r>
      <w:r>
        <w:t xml:space="preserve">a judgment or order lifting an injunction against the enforcement of any one or more provisions of this Act.</w:t>
      </w:r>
    </w:p>
    <w:p w:rsidR="003F3435" w:rsidRDefault="0032493E">
      <w:pPr>
        <w:spacing w:line="480" w:lineRule="auto"/>
        <w:ind w:firstLine="720"/>
        <w:jc w:val="both"/>
      </w:pPr>
      <w:r>
        <w:t xml:space="preserve">(b)</w:t>
      </w:r>
      <w:r xml:space="preserve">
        <w:t> </w:t>
      </w:r>
      <w:r xml:space="preserve">
        <w:t> </w:t>
      </w:r>
      <w:r>
        <w:t xml:space="preserve">If the attorney general fails to apply for the relief described by Subsection (a) of this section not later than the 30th day after the date an event described by that subsection occurs, any district attorney may apply to the appropriate state or federal court for the relief described by that subsection.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The Health and Human Services Commission is required to implement a provision of this Act only if the legislature appropriates money to the commission specifically for that purpose. </w:t>
      </w:r>
      <w:r>
        <w:t xml:space="preserve"> </w:t>
      </w:r>
      <w:r>
        <w:t xml:space="preserve">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(a)</w:t>
      </w:r>
      <w:r xml:space="preserve">
        <w:t> </w:t>
      </w:r>
      <w:r xml:space="preserve">
        <w:t> </w:t>
      </w:r>
      <w:r>
        <w:t xml:space="preserve">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3 of this Act takes effect the earlier of:</w:t>
      </w:r>
    </w:p>
    <w:p w:rsidR="003F3435" w:rsidRDefault="0032493E">
      <w:pPr>
        <w:spacing w:line="480" w:lineRule="auto"/>
        <w:ind w:firstLine="1440"/>
        <w:jc w:val="both"/>
      </w:pPr>
      <w:r>
        <w:t xml:space="preserve">(1)</w:t>
      </w:r>
      <w:r xml:space="preserve">
        <w:t> </w:t>
      </w:r>
      <w:r xml:space="preserve">
        <w:t> </w:t>
      </w:r>
      <w:r>
        <w:t xml:space="preserve">the 91st day after the date the attorney general submits a report required by Section 402.003, Government Code, that states a court of competent jurisdiction has held the provisions in Article 3 of this Act to be constitutional; or</w:t>
      </w:r>
    </w:p>
    <w:p w:rsidR="003F3435" w:rsidRDefault="0032493E">
      <w:pPr>
        <w:spacing w:line="480" w:lineRule="auto"/>
        <w:ind w:firstLine="1440"/>
        <w:jc w:val="both"/>
      </w:pPr>
      <w:r>
        <w:t xml:space="preserve">(2)</w:t>
      </w:r>
      <w:r xml:space="preserve">
        <w:t> </w:t>
      </w:r>
      <w:r xml:space="preserve">
        <w:t> </w:t>
      </w:r>
      <w:r>
        <w:t xml:space="preserve">September 1, 2023.</w:t>
      </w:r>
    </w:p>
    <w:p w:rsidR="003F3435" w:rsidRDefault="0032493E">
      <w:pPr>
        <w:spacing w:line="480" w:lineRule="auto"/>
        <w:ind w:firstLine="720"/>
        <w:jc w:val="both"/>
      </w:pPr>
      <w:r>
        <w:t xml:space="preserve">(c)</w:t>
      </w:r>
      <w:r xml:space="preserve">
        <w:t> </w:t>
      </w:r>
      <w:r xml:space="preserve">
        <w:t> </w:t>
      </w:r>
      <w:r>
        <w:t xml:space="preserve">Article 4 of this Act takes effect the earlier of:</w:t>
      </w:r>
    </w:p>
    <w:p w:rsidR="003F3435" w:rsidRDefault="0032493E">
      <w:pPr>
        <w:spacing w:line="480" w:lineRule="auto"/>
        <w:ind w:firstLine="1440"/>
        <w:jc w:val="both"/>
      </w:pPr>
      <w:r>
        <w:t xml:space="preserve">(1)</w:t>
      </w:r>
      <w:r xml:space="preserve">
        <w:t> </w:t>
      </w:r>
      <w:r xml:space="preserve">
        <w:t> </w:t>
      </w:r>
      <w:r>
        <w:t xml:space="preserve">the 91st day after the date the attorney general submits a report required by Section 402.003, Government Code, that states a court of competent jurisdiction has held the provisions in Article 4 of this Act to be constitutional; or</w:t>
      </w:r>
    </w:p>
    <w:p w:rsidR="003F3435" w:rsidRDefault="0032493E">
      <w:pPr>
        <w:spacing w:line="480" w:lineRule="auto"/>
        <w:ind w:firstLine="1440"/>
        <w:jc w:val="both"/>
      </w:pPr>
      <w:r>
        <w:t xml:space="preserve">(2)</w:t>
      </w:r>
      <w:r xml:space="preserve">
        <w:t> </w:t>
      </w:r>
      <w:r xml:space="preserve">
        <w:t> </w:t>
      </w:r>
      <w:r>
        <w:t xml:space="preserve">September 1, 2025.</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