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1767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terms of appointed members of boards and commissions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SECTION1</w:t>
      </w:r>
      <w:r>
        <w:t xml:space="preserve">.</w:t>
      </w:r>
      <w:r xml:space="preserve">
        <w:t> </w:t>
      </w:r>
      <w:r xml:space="preserve">
        <w:t> </w:t>
      </w:r>
      <w:r>
        <w:t xml:space="preserve">Chapter 89, Local Government Code, is amended by adding Section 89.007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Sec. 89.007. TERMS OF APPOINTED MEMBERS OF BOARDS AND COMMISSIONS IN CERTAIN COUNTIES. (a) This section applies only to a county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less than 400,000;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a municipality with a population of more</w:t>
      </w:r>
    </w:p>
    <w:p w:rsidR="003F3435" w:rsidRDefault="0032493E">
      <w:pPr>
        <w:spacing w:line="480" w:lineRule="auto"/>
        <w:jc w:val="both"/>
      </w:pPr>
      <w:r>
        <w:rPr>
          <w:u w:val="single"/>
        </w:rPr>
        <w:t xml:space="preserve">than 300,000.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members who are appointed to a board or commission by the commissioners court of a county shall serve no more than 12 consecutive years on the board or commission to which they are appointed.  If the expiration of 12 years of service of a person's term occurs during an unexpired term, that person shall have the right to serve until the end of that unexpired term.  A person that has termed-out of service on a board or commission shall only have the right to reapply and serve on the termed-out board or commission after the passage of one full term of that particular board or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does not affect the entitlement of a member serving on a board or commission</w:t>
      </w:r>
    </w:p>
    <w:p w:rsidR="003F3435" w:rsidRDefault="0032493E">
      <w:pPr>
        <w:spacing w:line="480" w:lineRule="auto"/>
        <w:jc w:val="both"/>
      </w:pPr>
      <w:r>
        <w:t xml:space="preserve">immediately before the effective date of this Act to continue to serve for the remainder of the member's term.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