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vehicle size and weight limitations.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has the meaning assigned by 49 U.S.C. Section 31111.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550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