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w:t>
      </w:r>
      <w:r xml:space="preserve">
        <w:tab wTab="150" tlc="none" cTlc="0"/>
      </w:r>
      <w:r>
        <w:t xml:space="preserve">S.B.</w:t>
      </w:r>
      <w:r xml:space="preserve">
        <w:t> </w:t>
      </w:r>
      <w:r>
        <w:t xml:space="preserve">No.</w:t>
      </w:r>
      <w:r xml:space="preserve">
        <w:t> </w:t>
      </w:r>
      <w:r>
        <w:t xml:space="preserve">1881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applicability of the prohibition on governmental entities adopting certain regulations governing the use of certain building products, materials, or methods.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3000, Government Code, is amended by adding Section 3000.002(c)(13) to read as follows:</w:t>
      </w:r>
    </w:p>
    <w:p w:rsidR="003F3435" w:rsidRDefault="0032493E">
      <w:pPr>
        <w:spacing w:line="480" w:lineRule="auto"/>
        <w:ind w:firstLine="720"/>
        <w:jc w:val="both"/>
      </w:pPr>
      <w:r>
        <w:rPr>
          <w:u w:val="single"/>
        </w:rPr>
        <w:t xml:space="preserve">(13)</w:t>
      </w:r>
      <w:r>
        <w:rPr>
          <w:u w:val="single"/>
        </w:rPr>
        <w:t xml:space="preserve"> </w:t>
      </w:r>
      <w:r>
        <w:rPr>
          <w:u w:val="single"/>
        </w:rPr>
        <w:t xml:space="preserve"> </w:t>
      </w:r>
      <w:r>
        <w:rPr>
          <w:u w:val="single"/>
        </w:rPr>
        <w:t xml:space="preserve">a building located in an area designated as an entry corridor for development, restoration, or preservation.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