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1899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to apply for registration, a person must, on the date the registration application is submitted to the registrar, be at least </w:t>
      </w:r>
      <w:r>
        <w:rPr>
          <w:u w:val="single"/>
        </w:rPr>
        <w:t xml:space="preserve">16</w:t>
      </w:r>
      <w:r>
        <w:t xml:space="preserve"> [</w:t>
      </w:r>
      <w:r>
        <w:rPr>
          <w:strike/>
        </w:rPr>
        <w:t xml:space="preserve">17</w:t>
      </w:r>
      <w:r>
        <w:t xml:space="preserve">] years [</w:t>
      </w:r>
      <w:r>
        <w:rPr>
          <w:strike/>
        </w:rPr>
        <w:t xml:space="preserve">and 10 months</w:t>
      </w:r>
      <w:r>
        <w:t xml:space="preserve">] of age and satisfy the requirements of Subsection (a) except for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13.002, Election Code, is amended by amending Subsections (a) and (e) and adding Subsections (c-1) and (e-1) to read as follows:</w:t>
      </w:r>
    </w:p>
    <w:p w:rsidR="003F3435" w:rsidRDefault="0032493E">
      <w:pPr>
        <w:spacing w:line="480" w:lineRule="auto"/>
        <w:ind w:firstLine="720"/>
        <w:jc w:val="both"/>
      </w:pPr>
      <w:r>
        <w:t xml:space="preserve">(a)</w:t>
      </w:r>
      <w:r xml:space="preserve">
        <w:t> </w:t>
      </w:r>
      <w:r xml:space="preserve">
        <w:t> </w:t>
      </w:r>
      <w:r>
        <w:t xml:space="preserve">A person desiring to register to vote must submit an application to the registrar of the county in which the person resides.  Except as provided by </w:t>
      </w:r>
      <w:r>
        <w:rPr>
          <w:u w:val="single"/>
        </w:rPr>
        <w:t xml:space="preserve">Subsections</w:t>
      </w:r>
      <w:r>
        <w:t xml:space="preserve"> [</w:t>
      </w:r>
      <w:r>
        <w:rPr>
          <w:strike/>
        </w:rPr>
        <w:t xml:space="preserve">Subsection</w:t>
      </w:r>
      <w:r>
        <w:t xml:space="preserve">] (e) </w:t>
      </w:r>
      <w:r>
        <w:rPr>
          <w:u w:val="single"/>
        </w:rPr>
        <w:t xml:space="preserve">and (e-1)</w:t>
      </w:r>
      <w:r>
        <w:t xml:space="preserve">, an application must be submitted by personal delivery, by mail, or by telephonic facsimile machine in accordance with Sections 13.143(d) and (d-2).</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other requirements prescribed by this section, an application must include a space for an applicant under 18 years of age to respond to the following question: "Are you at least 16 years of age and understand that you must be 18 years of age on or before election day to vote, and that until you will be 18 years of age at the time of such election your registration will be marked 'pending' and you will be unable to cast a ballot in any election?"</w:t>
      </w:r>
    </w:p>
    <w:p w:rsidR="003F3435" w:rsidRDefault="0032493E">
      <w:pPr>
        <w:spacing w:line="480" w:lineRule="auto"/>
        <w:ind w:firstLine="720"/>
        <w:jc w:val="both"/>
      </w:pPr>
      <w:r>
        <w:t xml:space="preserve">(e)</w:t>
      </w:r>
      <w:r xml:space="preserve">
        <w:t> </w:t>
      </w:r>
      <w:r xml:space="preserve">
        <w:t> </w:t>
      </w:r>
      <w:r>
        <w:rPr>
          <w:u w:val="single"/>
        </w:rPr>
        <w:t xml:space="preserve">Notwithstanding Section 82.005, a</w:t>
      </w:r>
      <w:r>
        <w:t xml:space="preserve"> [</w:t>
      </w:r>
      <w:r>
        <w:rPr>
          <w:strike/>
        </w:rPr>
        <w:t xml:space="preserve">A</w:t>
      </w:r>
      <w:r>
        <w:t xml:space="preserve">] person who is certified for participation in the address confidentiality program administered by the attorney general under Subchapter B, Chapter 58, Code of Criminal Procedure, is not eligible for early voting by mail [</w:t>
      </w:r>
      <w:r>
        <w:rPr>
          <w:strike/>
        </w:rPr>
        <w:t xml:space="preserve">under Section 82.007</w:t>
      </w:r>
      <w:r>
        <w:t xml:space="preserve">] unless the person submits an application under this section by personal delivery.  The secretary of state may adopt rules to implement this subsection.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registrar shall adopt procedures to allow a voter registration agency to deliver a completed voter registration application over the Internet.  The secretary of state shall review any procedures adopted under this section to ensure the procedures comply with the provisions of this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shall implement a program to allow a person to complete a voter registration application over the Internet from the official website of this state.  The Internet websites of the secretary of state and the Department of Public Safety must also provide a link to the location of the application on the official Internet website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who has a driver's license or personal identification card issued in this state, regardless of whether the license or card is unexpired,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electronic voter registration who does not have a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print a registration application from the Internet website the applicant is using to register, sign the application, and mail it to the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application submitted under Subsection (b), the program shall require that a digital copy of the applicant's signature be obtained from the Department of Public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application submitted under Subsection (c), the program shall provide the applicant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registration application that the applicant can print from the registration website, sign, and mail to the registrar as required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how the applicant can obtain a driver's license or personal identification card from the Department of Public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submitted under this section is considered for all purposes an application submitted by mail under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rules adopted under Subsection (g)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Internet website through which a person may complete a voter registration application include a description of the offense described by Section 13.007 in a conspicuous location on the website near the place where the person begins or submits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electronic Internet portal project be used to authenticate the identity of a person who submits an application electronically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13, Election Code, is amended by adding Section 13.010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w:t>
      </w:r>
      <w:r>
        <w:rPr>
          <w:u w:val="single"/>
        </w:rPr>
        <w:t xml:space="preserve"> </w:t>
      </w:r>
      <w:r>
        <w:rPr>
          <w:u w:val="single"/>
        </w:rPr>
        <w:t xml:space="preserve"> </w:t>
      </w:r>
      <w:r>
        <w:rPr>
          <w:u w:val="single"/>
        </w:rPr>
        <w:t xml:space="preserve">AUTOMATIC VOTER REGISTRATION.  (a)  The voter registrar of each county shall automatically register any county resident who is eligible to vote as provided by Section 13.001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issued a Texas driver's license or a personal identification card by the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a change to a Texas driver's license or personal identification card issued by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driver's license or personal identification card transaction with an indication provided by Section 262(b) or 20.063(c) that the transaction is not for voter registration purposes is not subject to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by rule shall prescribe procedures for the voter registrar of each county to automatically register any county resident who is eligible to vote when the resident applies for agency services at any agency designated under Chapter 20.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prosecution under Section 64.012 or other law that a voter did not wilfully or knowingly seek to register to vote when the voter is not eligible to do so as a result of merely failing to decline registration under this section or under Chapter 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13.046(h), Election Code, is amended to read as follows:</w:t>
      </w:r>
    </w:p>
    <w:p w:rsidR="003F3435" w:rsidRDefault="0032493E">
      <w:pPr>
        <w:spacing w:line="480" w:lineRule="auto"/>
        <w:ind w:firstLine="720"/>
        <w:jc w:val="both"/>
      </w:pPr>
      <w:r>
        <w:t xml:space="preserve">(h)</w:t>
      </w:r>
      <w:r xml:space="preserve">
        <w:t> </w:t>
      </w:r>
      <w:r xml:space="preserve">
        <w:t> </w:t>
      </w:r>
      <w:r>
        <w:t xml:space="preserve">The secretary of state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the Texas Education Agency regarding the number of registration application forms to provide to each high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each high school registration application forms once each fall and spring semester in the number determined from the consultation under Subdivision (1); and</w:t>
      </w:r>
    </w:p>
    <w:p w:rsidR="003F3435" w:rsidRDefault="0032493E">
      <w:pPr>
        <w:spacing w:line="480" w:lineRule="auto"/>
        <w:ind w:firstLine="1440"/>
        <w:jc w:val="both"/>
      </w:pPr>
      <w:r>
        <w:rPr>
          <w:u w:val="single"/>
        </w:rPr>
        <w:t xml:space="preserve">(3)</w:t>
      </w:r>
      <w:r xml:space="preserve">
        <w:t> </w:t>
      </w:r>
      <w:r xml:space="preserve">
        <w:t> </w:t>
      </w:r>
      <w:r>
        <w:t xml:space="preserve">prescribe any additional procedures necessary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15.021, Election Code, is amended by amending Subsections (b) and (d) and adding Subsections (d-1) and (d-2)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the</w:t>
      </w:r>
      <w:r>
        <w:t xml:space="preserve"> [</w:t>
      </w:r>
      <w:r>
        <w:rPr>
          <w:strike/>
        </w:rPr>
        <w:t xml:space="preserve">The</w:t>
      </w:r>
      <w:r>
        <w:t xml:space="preserve">] voter shall use the registration certificate or a registration application form as the notice, indicating the correct information in the appropriate space on the certificate or application form unless the voter does not have possession of the certificate or an application form at the time of giving the notice.</w:t>
      </w:r>
    </w:p>
    <w:p w:rsidR="003F3435" w:rsidRDefault="0032493E">
      <w:pPr>
        <w:spacing w:line="480" w:lineRule="auto"/>
        <w:ind w:firstLine="720"/>
        <w:jc w:val="both"/>
      </w:pPr>
      <w:r>
        <w:t xml:space="preserve">(d)</w:t>
      </w:r>
      <w:r xml:space="preserve">
        <w:t> </w:t>
      </w:r>
      <w:r xml:space="preserve">
        <w:t> </w:t>
      </w:r>
      <w:r>
        <w:t xml:space="preserve">A voter [</w:t>
      </w:r>
      <w:r>
        <w:rPr>
          <w:strike/>
        </w:rPr>
        <w:t xml:space="preserve">who continues to reside in the county in which the voter is registered</w:t>
      </w:r>
      <w:r>
        <w:t xml:space="preserve">] may correct information under this section by digital transmission of the information under a program administered by the secretary of state and the Department of Information Resources.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notice indicates that a voter no longer resides in the county in which the voter is registered, the registrar shall forward the notice and the voter's original application for registration to the registrar of the county in which the voter resides.  The registrars shall coordinate to ensure that the voter's existing registration is canceled immediately after the voter is registered in the county in which the voter resides in accordance with Subsection (d-2).</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registrar who receives a voter's notice and application from another registrar under Subsection (d-1) shall treat it as an original application for registration under Section 13.002, and shall register the voter if the voter resides in the county and is otherwise eligible under Section 13.001.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15.022,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application clearly indicates that the applicant resides in another county, the registrar shall forward the application to the other county's registrar not later than the second day after the date the application is received and, if the other county is not contiguous, shall deliver written notice of that action to the applicant not later than the seventh day after the date the application is received.  The date of submission of a completed application to the wrong registrar is considered to be the date of submission to the proper registrar for purposes of determining the effective date of the registration.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20.032, Election Code, is amended by amending Subsections (a) and (c) and adding Subsection (e) to read as follows:</w:t>
      </w:r>
    </w:p>
    <w:p w:rsidR="003F3435" w:rsidRDefault="0032493E">
      <w:pPr>
        <w:spacing w:line="480" w:lineRule="auto"/>
        <w:ind w:firstLine="720"/>
        <w:jc w:val="both"/>
      </w:pPr>
      <w:r>
        <w:t xml:space="preserve">(a)</w:t>
      </w:r>
      <w:r xml:space="preserve">
        <w:t> </w:t>
      </w:r>
      <w:r xml:space="preserve">
        <w:t> </w:t>
      </w:r>
      <w:r>
        <w:t xml:space="preserve">An appropriate agency employee shall routinely inform each person who applies [</w:t>
      </w:r>
      <w:r>
        <w:rPr>
          <w:strike/>
        </w:rPr>
        <w:t xml:space="preserve">in person</w:t>
      </w:r>
      <w:r>
        <w:t xml:space="preserve">] for agency services of the opportunity to complete a voter registration application form and on request shall provide nonpartisan voter registration assistance to the applicant.</w:t>
      </w:r>
    </w:p>
    <w:p w:rsidR="003F3435" w:rsidRDefault="0032493E">
      <w:pPr>
        <w:spacing w:line="480" w:lineRule="auto"/>
        <w:ind w:firstLine="720"/>
        <w:jc w:val="both"/>
      </w:pPr>
      <w:r>
        <w:t xml:space="preserve">(c)</w:t>
      </w:r>
      <w:r xml:space="preserve">
        <w:t> </w:t>
      </w:r>
      <w:r xml:space="preserve">
        <w:t> </w:t>
      </w:r>
      <w:r>
        <w:t xml:space="preserve">On receipt of a registration application, the appropriate agency employee shall review it for completeness [</w:t>
      </w:r>
      <w:r>
        <w:rPr>
          <w:strike/>
        </w:rPr>
        <w:t xml:space="preserve">in the applicant's presence</w:t>
      </w:r>
      <w:r>
        <w:t xml:space="preserve">].  If the application does not contain all the required information and the required signature, the agency employee shall return the application to the applicant for completion and resubmission.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law, an agency shall adopt procedures providing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applying for initial services, recertification, renewal, or change of address with the agency over the Internet to also complete a voter registration application online;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delivery of a voter registration application to the voter registrar over the Internet.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OF OTHER PROVISIONS.  The other provisions of this chapter apply to the Department of Public Safety except provisions that conflict with this subchapter </w:t>
      </w:r>
      <w:r>
        <w:rPr>
          <w:u w:val="single"/>
        </w:rPr>
        <w:t xml:space="preserve">or Section 13.010</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20.062(b),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prescribe and use a change of address form and procedure that combines department and voter registration functions.  The form must allow a licensee or cardholder to indicate </w:t>
      </w:r>
      <w:r>
        <w:rPr>
          <w:u w:val="single"/>
        </w:rPr>
        <w:t xml:space="preserve">that</w:t>
      </w:r>
      <w:r>
        <w:t xml:space="preserve"> [</w:t>
      </w:r>
      <w:r>
        <w:rPr>
          <w:strike/>
        </w:rPr>
        <w:t xml:space="preserve">whether</w:t>
      </w:r>
      <w:r>
        <w:t xml:space="preserve">] the change of address is </w:t>
      </w:r>
      <w:r>
        <w:rPr>
          <w:u w:val="single"/>
        </w:rPr>
        <w:t xml:space="preserve">not</w:t>
      </w:r>
      <w:r>
        <w:t xml:space="preserve"> [</w:t>
      </w:r>
      <w:r>
        <w:rPr>
          <w:strike/>
        </w:rPr>
        <w:t xml:space="preserve">also to be used</w:t>
      </w:r>
      <w:r>
        <w:t xml:space="preserve">] for voter registration purposes.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20.063, Election Code, is amended to read as follows:</w:t>
      </w:r>
    </w:p>
    <w:p w:rsidR="003F3435" w:rsidRDefault="0032493E">
      <w:pPr>
        <w:spacing w:line="480" w:lineRule="auto"/>
        <w:ind w:firstLine="720"/>
        <w:jc w:val="both"/>
      </w:pPr>
      <w:r>
        <w:t xml:space="preserve">Sec.</w:t>
      </w:r>
      <w:r xml:space="preserve">
        <w:t> </w:t>
      </w:r>
      <w:r>
        <w:t xml:space="preserve">20.063.</w:t>
      </w:r>
      <w:r xml:space="preserve">
        <w:t> </w:t>
      </w:r>
      <w:r xml:space="preserve">
        <w:t> </w:t>
      </w:r>
      <w:r>
        <w:t xml:space="preserve">REGISTRATION PROCEDURES.  (a)  The Department of Public Safety shall </w:t>
      </w:r>
      <w:r>
        <w:rPr>
          <w:u w:val="single"/>
        </w:rPr>
        <w:t xml:space="preserve">consider an application made in person, by mail, or online at the department's Internet website</w:t>
      </w:r>
      <w:r>
        <w:t xml:space="preserve"> [</w:t>
      </w:r>
      <w:r>
        <w:rPr>
          <w:strike/>
        </w:rPr>
        <w:t xml:space="preserve">provide to each person who applies in person at the department's offices</w:t>
      </w:r>
      <w:r>
        <w:t xml:space="preserve">] for an original or renewal of a driver's license, a personal identification card, or a duplicate or corrected license or card </w:t>
      </w:r>
      <w:r>
        <w:rPr>
          <w:u w:val="single"/>
        </w:rPr>
        <w:t xml:space="preserve">by a person who is eligible to vote as provided by Section 13.001</w:t>
      </w:r>
      <w:r>
        <w:t xml:space="preserve"> an </w:t>
      </w:r>
      <w:r>
        <w:rPr>
          <w:u w:val="single"/>
        </w:rPr>
        <w:t xml:space="preserve">application for</w:t>
      </w:r>
      <w:r>
        <w:t xml:space="preserve"> [</w:t>
      </w:r>
      <w:r>
        <w:rPr>
          <w:strike/>
        </w:rPr>
        <w:t xml:space="preserve">opportunity to complete a</w:t>
      </w:r>
      <w:r>
        <w:t xml:space="preserve">] voter registration</w:t>
      </w:r>
      <w:r>
        <w:rPr>
          <w:u w:val="single"/>
        </w:rPr>
        <w:t xml:space="preserve">.  The date of application is considered to be the date of submission to the voter registrar for the purpose of determining the effective date of registration</w:t>
      </w:r>
      <w:r>
        <w:t xml:space="preserve"> [</w:t>
      </w:r>
      <w:r>
        <w:rPr>
          <w:strike/>
        </w:rPr>
        <w:t xml:space="preserve">application form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Department of Public Safety shall consider a change of address that relates to</w:t>
      </w:r>
      <w:r>
        <w:t xml:space="preserve"> [</w:t>
      </w:r>
      <w:r>
        <w:rPr>
          <w:strike/>
        </w:rPr>
        <w:t xml:space="preserve">When the department processes</w:t>
      </w:r>
      <w:r>
        <w:t xml:space="preserve">] a license or card </w:t>
      </w:r>
      <w:r>
        <w:rPr>
          <w:u w:val="single"/>
        </w:rPr>
        <w:t xml:space="preserve">and that is submitted to</w:t>
      </w:r>
      <w:r>
        <w:t xml:space="preserve"> [</w:t>
      </w:r>
      <w:r>
        <w:rPr>
          <w:strike/>
        </w:rPr>
        <w:t xml:space="preserve">for renewal by mail,</w:t>
      </w:r>
      <w:r>
        <w:t xml:space="preserve">] the department [</w:t>
      </w:r>
      <w:r>
        <w:rPr>
          <w:strike/>
        </w:rPr>
        <w:t xml:space="preserve">shall deliver to the applicant by mail a voter registration application form.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change of address that relates to a license or card and that is submitted to the department</w:t>
      </w:r>
      <w:r>
        <w:t xml:space="preserve">] in person</w:t>
      </w:r>
      <w:r>
        <w:rPr>
          <w:u w:val="single"/>
        </w:rPr>
        <w:t xml:space="preserve">,</w:t>
      </w:r>
      <w:r>
        <w:t xml:space="preserve"> [</w:t>
      </w:r>
      <w:r>
        <w:rPr>
          <w:strike/>
        </w:rPr>
        <w:t xml:space="preserve">or</w:t>
      </w:r>
      <w:r>
        <w:t xml:space="preserve">] by mail</w:t>
      </w:r>
      <w:r>
        <w:rPr>
          <w:u w:val="single"/>
        </w:rPr>
        <w:t xml:space="preserve">, or online at the department's Internet website</w:t>
      </w:r>
      <w:r>
        <w:t xml:space="preserve"> [</w:t>
      </w:r>
      <w:r>
        <w:rPr>
          <w:strike/>
        </w:rPr>
        <w:t xml:space="preserve">serves</w:t>
      </w:r>
      <w:r>
        <w:t xml:space="preserve">] as a change </w:t>
      </w:r>
      <w:r>
        <w:rPr>
          <w:u w:val="single"/>
        </w:rPr>
        <w:t xml:space="preserve">in</w:t>
      </w:r>
      <w:r>
        <w:t xml:space="preserve"> [</w:t>
      </w:r>
      <w:r>
        <w:rPr>
          <w:strike/>
        </w:rPr>
        <w:t xml:space="preserve">of address for</w:t>
      </w:r>
      <w:r>
        <w:t xml:space="preserve">] voter registration [</w:t>
      </w:r>
      <w:r>
        <w:rPr>
          <w:strike/>
        </w:rPr>
        <w:t xml:space="preserve">unless the licensee or cardholder indicates that the change is not for voter registration purposes</w:t>
      </w:r>
      <w:r>
        <w:t xml:space="preserve">].  The date of submission of a change of address to a department employee is considered to be the date of submission to the voter registrar for the purpose of determining the effective date of registration [</w:t>
      </w:r>
      <w:r>
        <w:rPr>
          <w:strike/>
        </w:rPr>
        <w:t xml:space="preserve">only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registration of an eligible</w:t>
      </w:r>
      <w:r>
        <w:t xml:space="preserve"> [</w:t>
      </w:r>
      <w:r>
        <w:rPr>
          <w:strike/>
        </w:rPr>
        <w:t xml:space="preserve">(d)</w:t>
      </w:r>
      <w:r xml:space="preserve">
        <w:rPr>
          <w:strike/>
        </w:rPr>
        <w:t> </w:t>
      </w:r>
      <w:r xml:space="preserve">
        <w:rPr>
          <w:strike/>
        </w:rPr>
        <w:t> </w:t>
      </w:r>
      <w:r>
        <w:rPr>
          <w:strike/>
        </w:rPr>
        <w:t xml:space="preserve">If a completed</w:t>
      </w:r>
      <w:r>
        <w:t xml:space="preserve">] voter </w:t>
      </w:r>
      <w:r>
        <w:rPr>
          <w:u w:val="single"/>
        </w:rPr>
        <w:t xml:space="preserve">as required by Subsections (a) and (b) is automatic unless the person indicates that the transaction is not for voter</w:t>
      </w:r>
      <w:r>
        <w:t xml:space="preserve"> </w:t>
      </w:r>
      <w:r>
        <w:t xml:space="preserve"> registration </w:t>
      </w:r>
      <w:r>
        <w:rPr>
          <w:u w:val="single"/>
        </w:rPr>
        <w:t xml:space="preserve">purposes</w:t>
      </w:r>
      <w:r>
        <w:t xml:space="preserve"> [</w:t>
      </w:r>
      <w:r>
        <w:rPr>
          <w:strike/>
        </w:rPr>
        <w:t xml:space="preserve">application submitted to a department employee does not include the applicant's correct driver's license number or personal identification card number, a department employee shall enter the appropriate information on the application.  If a completed application does not include the applicant's correct residence address or mailing address, a department employee shall obtain the appropriate information from the applicant and enter the information on the application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20.065(a)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At the end of each day a Department of Public Safety office is regularly open for business, the manager of the office shall deliver [</w:t>
      </w:r>
      <w:r>
        <w:rPr>
          <w:strike/>
        </w:rPr>
        <w:t xml:space="preserve">by mail or in person</w:t>
      </w:r>
      <w:r>
        <w:t xml:space="preserve">] to the voter registrar of the county in which the office is located each completed voter registration application and applicable change of address submitted to a department employee.</w:t>
      </w:r>
    </w:p>
    <w:p w:rsidR="003F3435" w:rsidRDefault="0032493E">
      <w:pPr>
        <w:spacing w:line="480" w:lineRule="auto"/>
        <w:ind w:firstLine="720"/>
        <w:jc w:val="both"/>
      </w:pPr>
      <w:r>
        <w:t xml:space="preserve">(b)</w:t>
      </w:r>
      <w:r xml:space="preserve">
        <w:t> </w:t>
      </w:r>
      <w:r xml:space="preserve">
        <w:t> </w:t>
      </w:r>
      <w:r>
        <w:t xml:space="preserve">Each weekday the department is regularly open for business, the department shall electronically transfer to the secretary of state the name </w:t>
      </w:r>
      <w:r>
        <w:rPr>
          <w:u w:val="single"/>
        </w:rPr>
        <w:t xml:space="preserve">and information designated by the secretary of state for</w:t>
      </w:r>
      <w:r>
        <w:t xml:space="preserve"> [</w:t>
      </w:r>
      <w:r>
        <w:rPr>
          <w:strike/>
        </w:rPr>
        <w:t xml:space="preserve">of each person who completes a</w:t>
      </w:r>
      <w:r>
        <w:t xml:space="preserve">] voter registration </w:t>
      </w:r>
      <w:r>
        <w:rPr>
          <w:u w:val="single"/>
        </w:rPr>
        <w:t xml:space="preserve">for each individual who is eligible to vote as provided by Section 13.001 and applies in person, by mail, or online at the department's Internet website for an original or renewal of a driver's license, a personal identification card, or a duplicate or corrected license or card</w:t>
      </w:r>
      <w:r>
        <w:t xml:space="preserve"> [</w:t>
      </w:r>
      <w:r>
        <w:rPr>
          <w:strike/>
        </w:rPr>
        <w:t xml:space="preserve">application submitted to the department</w:t>
      </w:r>
      <w:r>
        <w:t xml:space="preserve">].  The secretary shall prescribe procedures necessary to implement this subsection.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20.092(a),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public library shall provide to each person of voting age who applies [</w:t>
      </w:r>
      <w:r>
        <w:rPr>
          <w:strike/>
        </w:rPr>
        <w:t xml:space="preserve">in person</w:t>
      </w:r>
      <w:r>
        <w:t xml:space="preserve">] for an original or renewal of a library card an opportunity to complete a voter registration application form.</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43.007(f), Election Code, is amended to read as follows:</w:t>
      </w:r>
    </w:p>
    <w:p w:rsidR="003F3435" w:rsidRDefault="0032493E">
      <w:pPr>
        <w:spacing w:line="480" w:lineRule="auto"/>
        <w:ind w:firstLine="720"/>
        <w:jc w:val="both"/>
      </w:pPr>
      <w:r>
        <w:t xml:space="preserve">(f)</w:t>
      </w:r>
      <w:r xml:space="preserve">
        <w:t> </w:t>
      </w:r>
      <w:r xml:space="preserve">
        <w:t> </w:t>
      </w:r>
      <w:r>
        <w:t xml:space="preserve">In selecting countywide polling places, a county must adopt a methodology for determining where each polling place will be located.  The total number of countywide polling places may not be less than </w:t>
      </w:r>
      <w:r>
        <w:rPr>
          <w:u w:val="single"/>
        </w:rPr>
        <w:t xml:space="preserve">80</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except as provided by Subdivision (2), 50</w:t>
      </w:r>
      <w:r>
        <w:t xml:space="preserve">] percent of the number of precinct polling places that would otherwise be located in the county for that election[</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an election held in the first year in which the county participates in the program, 65 percent of the number of precinct polling places that would otherwise be located in the county for that election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A, Chapter 43, Election Code, is amended by adding Section 43.008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43.008.</w:t>
      </w:r>
      <w:r>
        <w:rPr>
          <w:u w:val="single"/>
        </w:rPr>
        <w:t xml:space="preserve"> </w:t>
      </w:r>
      <w:r>
        <w:rPr>
          <w:u w:val="single"/>
        </w:rPr>
        <w:t xml:space="preserve"> </w:t>
      </w:r>
      <w:r>
        <w:rPr>
          <w:u w:val="single"/>
        </w:rPr>
        <w:t xml:space="preserve">CAMPUS POLLING PLACE.  (a)  The commissioners court of a county shall designate as a polling place a location on the main campus of an institution of higher education as defined by Section 61.003, Education Code, located within the county if at least 5,000 students are enrolled in the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shall designate two polling places on the main campus of an institution of higher education as defined by Section 61.003, Education Code, if at least 10,000 students are enrolled in the institution, and shall designate one additional polling place for every additional 10,000 students enrolled in the institution.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82.005, Election Code, is amended to read as follows:</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ELIGIBILITY FOR EARLY VOTING [</w:t>
      </w:r>
      <w:r>
        <w:rPr>
          <w:strike/>
        </w:rPr>
        <w:t xml:space="preserve">BY PERSONAL APPEARANCE</w:t>
      </w:r>
      <w:r>
        <w:t xml:space="preserve">].  Any qualified voter is eligible for early voting by </w:t>
      </w:r>
      <w:r>
        <w:rPr>
          <w:u w:val="single"/>
        </w:rPr>
        <w:t xml:space="preserve">mail or</w:t>
      </w:r>
      <w:r>
        <w:t xml:space="preserve"> personal appearance.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82.007, Election Code, is amended to read as follows:</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PARTICIPATION IN ADDRESS CONFIDENTIALITY PROGRAM.  </w:t>
      </w:r>
      <w:r>
        <w:rPr>
          <w:u w:val="single"/>
        </w:rPr>
        <w:t xml:space="preserve">Notwithstanding Section 82.005, a</w:t>
      </w:r>
      <w:r>
        <w:t xml:space="preserve"> [</w:t>
      </w:r>
      <w:r>
        <w:rPr>
          <w:strike/>
        </w:rPr>
        <w:t xml:space="preserve">A</w:t>
      </w:r>
      <w:r>
        <w:t xml:space="preserve">] qualified voter </w:t>
      </w:r>
      <w:r>
        <w:rPr>
          <w:u w:val="single"/>
        </w:rPr>
        <w:t xml:space="preserve">who,</w:t>
      </w:r>
      <w:r>
        <w:t xml:space="preserve"> [</w:t>
      </w:r>
      <w:r>
        <w:rPr>
          <w:strike/>
        </w:rPr>
        <w:t xml:space="preserve">is eligible for early voting by mail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voter submitted a registration application by personal delivery as required by Section 13.002(e);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at the time the voter's early voting ballot application is submitted, [</w:t>
      </w:r>
      <w:r>
        <w:rPr>
          <w:strike/>
        </w:rPr>
        <w:t xml:space="preserve">the voter</w:t>
      </w:r>
      <w:r>
        <w:t xml:space="preserve">] is certified for participation in the address confidentiality program administered by the attorney general under Subchapter B, Chapter 58, Code of Criminal Procedure</w:t>
      </w:r>
      <w:r>
        <w:rPr>
          <w:u w:val="single"/>
        </w:rPr>
        <w:t xml:space="preserve">, is eligible for early voting by mail only if the voter submitted a registration application by personal delivery as required by Section 13.002(e)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84.001(a)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To be entitled to vote an early voting ballot by mail, a person [</w:t>
      </w:r>
      <w:r>
        <w:rPr>
          <w:strike/>
        </w:rPr>
        <w:t xml:space="preserve">who is eligible for early voting</w:t>
      </w:r>
      <w:r>
        <w:t xml:space="preserve">] must make an application for an early voting ballot to be voted by mail as provided by this title.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w:t>
      </w:r>
      <w:r>
        <w:rPr>
          <w:u w:val="single"/>
        </w:rPr>
        <w:t xml:space="preserve">by an applicant who will be absent from the applicant's</w:t>
      </w:r>
      <w:r>
        <w:t xml:space="preserve"> [</w:t>
      </w:r>
      <w:r>
        <w:rPr>
          <w:strike/>
        </w:rPr>
        <w:t xml:space="preserve">on the ground of absence from the</w:t>
      </w:r>
      <w:r>
        <w:t xml:space="preserve">] county of residence </w:t>
      </w:r>
      <w:r>
        <w:rPr>
          <w:u w:val="single"/>
        </w:rPr>
        <w:t xml:space="preserve">on election day</w:t>
      </w:r>
      <w:r>
        <w:t xml:space="preserv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w:t>
      </w:r>
      <w:r>
        <w:rPr>
          <w:u w:val="single"/>
        </w:rPr>
        <w:t xml:space="preserve">by an applicant 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on the ground of age or disability</w:t>
      </w:r>
      <w:r>
        <w:t xml:space="preserve">],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w:t>
      </w:r>
      <w:r>
        <w:rPr>
          <w:u w:val="single"/>
        </w:rPr>
        <w:t xml:space="preserve">by an applicant who is confined</w:t>
      </w:r>
      <w:r>
        <w:t xml:space="preserve"> [</w:t>
      </w:r>
      <w:r>
        <w:rPr>
          <w:strike/>
        </w:rPr>
        <w:t xml:space="preserve">on the ground of confinement</w:t>
      </w:r>
      <w:r>
        <w:t xml:space="preserve">] in jail </w:t>
      </w:r>
      <w:r>
        <w:rPr>
          <w:u w:val="single"/>
        </w:rPr>
        <w:t xml:space="preserve">as described by Section 84.009(a)</w:t>
      </w:r>
      <w:r>
        <w:t xml:space="preserve">, the address of the jail or of a person related to the applicant within the degree described by Subdivision (3);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for an application for a ballot to be voted by mail on any ground,</w:t>
      </w:r>
      <w:r>
        <w:t xml:space="preserve">] an indication of each election for which the applicant is applying for a ballot[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indication of the ground of eligibility for early voting</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84.009,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an applicant who, at the time the application for a ballot to be voted by mail is submitted, is confined in jail: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a misdemeanor sentence for a term that ends on or after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pending trial after denial of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without bail pending an appeal of a felony conviction;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pending trial or appeal on a bailable offense for which release on bail before election day is unlikely.</w:t>
      </w:r>
    </w:p>
    <w:p w:rsidR="003F3435" w:rsidRDefault="0032493E">
      <w:pPr>
        <w:spacing w:line="480" w:lineRule="auto"/>
        <w:ind w:firstLine="720"/>
        <w:jc w:val="both"/>
      </w:pPr>
      <w:r>
        <w:rPr>
          <w:u w:val="single"/>
        </w:rPr>
        <w:t xml:space="preserve">(b)</w:t>
      </w:r>
      <w:r xml:space="preserve">
        <w:t> </w:t>
      </w:r>
      <w:r xml:space="preserve">
        <w:t> </w:t>
      </w:r>
      <w:r>
        <w:t xml:space="preserve">On request of the applicant, an application for a ballot to be voted by mail [</w:t>
      </w:r>
      <w:r>
        <w:rPr>
          <w:strike/>
        </w:rPr>
        <w:t xml:space="preserve">on the ground of confinement in jail</w:t>
      </w:r>
      <w:r>
        <w:t xml:space="preserve">] may be submitted to the early voting clerk, at the discretion of the authority in charge of the jail, by personal delivery by the jail authority or by a designated subordinate of the authority.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w:t>
      </w:r>
      <w:r>
        <w:rPr>
          <w:strike/>
        </w:rPr>
        <w:t xml:space="preserve">applying on the ground of absence from the county of residence</w:t>
      </w:r>
      <w:r>
        <w:t xml:space="preserve">] to indicate </w:t>
      </w:r>
      <w:r>
        <w:rPr>
          <w:u w:val="single"/>
        </w:rPr>
        <w:t xml:space="preserve">whether the applicant will be absent from the applicant's county of residence on election day and, if applicable,</w:t>
      </w:r>
      <w:r>
        <w:t xml:space="preserv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w:t>
      </w:r>
      <w:r>
        <w:rPr>
          <w:u w:val="single"/>
        </w:rPr>
        <w:t xml:space="preserve">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applying on the ground of age or disability</w:t>
      </w:r>
      <w:r>
        <w:t xml:space="preserve">]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w:t>
      </w:r>
      <w:r>
        <w:rPr>
          <w:u w:val="single"/>
        </w:rPr>
        <w:t xml:space="preserve">confined</w:t>
      </w:r>
      <w:r>
        <w:t xml:space="preserve"> [</w:t>
      </w:r>
      <w:r>
        <w:rPr>
          <w:strike/>
        </w:rPr>
        <w:t xml:space="preserve">applying on the ground of confinement</w:t>
      </w:r>
      <w:r>
        <w:t xml:space="preserve">] in jail </w:t>
      </w:r>
      <w:r>
        <w:rPr>
          <w:u w:val="single"/>
        </w:rPr>
        <w:t xml:space="preserve">as described by Section 84.009(a)</w:t>
      </w:r>
      <w:r>
        <w:t xml:space="preserve">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w:t>
      </w:r>
      <w:r>
        <w:rPr>
          <w:strike/>
        </w:rPr>
        <w:t xml:space="preserve">applying on the ground of age or disability</w:t>
      </w:r>
      <w:r>
        <w:t xml:space="preserve">]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84.032(c), Election Code, is amended to</w:t>
      </w:r>
    </w:p>
    <w:p w:rsidR="003F3435" w:rsidRDefault="0032493E">
      <w:pPr>
        <w:spacing w:line="480" w:lineRule="auto"/>
        <w:jc w:val="both"/>
      </w:pPr>
      <w:r>
        <w:t xml:space="preserve">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w:t>
      </w:r>
    </w:p>
    <w:p w:rsidR="003F3435" w:rsidRDefault="0032493E">
      <w:pPr>
        <w:spacing w:line="480" w:lineRule="auto"/>
        <w:jc w:val="both"/>
      </w:pPr>
      <w:r>
        <w:t xml:space="preserve">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w:t>
      </w:r>
    </w:p>
    <w:p w:rsidR="003F3435" w:rsidRDefault="0032493E">
      <w:pPr>
        <w:spacing w:line="480" w:lineRule="auto"/>
        <w:jc w:val="both"/>
      </w:pPr>
      <w:r>
        <w:t xml:space="preserve">mail;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never requested a ballot to be voted by mail</w:t>
      </w:r>
      <w:r>
        <w:rPr>
          <w:u w:val="single"/>
        </w:rPr>
        <w:t xml:space="preserve">;</w:t>
      </w:r>
    </w:p>
    <w:p w:rsidR="003F3435" w:rsidRDefault="0032493E">
      <w:pPr>
        <w:spacing w:line="480" w:lineRule="auto"/>
        <w:jc w:val="both"/>
      </w:pP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notice of a defect under Section</w:t>
      </w:r>
    </w:p>
    <w:p w:rsidR="003F3435" w:rsidRDefault="0032493E">
      <w:pPr>
        <w:spacing w:line="480" w:lineRule="auto"/>
        <w:jc w:val="both"/>
      </w:pPr>
      <w:r>
        <w:rPr>
          <w:u w:val="single"/>
        </w:rPr>
        <w:t xml:space="preserve">87.0271(b) or 87.0411(b)</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85.031(a),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person entitled to vote an early voting ballot by personal appearance </w:t>
      </w:r>
      <w:r>
        <w:rPr>
          <w:u w:val="single"/>
        </w:rPr>
        <w:t xml:space="preserve">or who is entitled to register at a polling place</w:t>
      </w:r>
      <w:r>
        <w:t xml:space="preserve">, the early voting clerk shall follow the procedure for accepting a regular voter on election day, with the modifications necessary for the conduct of early voting.</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86.0015(a), Election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application for a ballot to be voted by mail that[</w:t>
      </w:r>
      <w:r>
        <w:rPr>
          <w:strike/>
        </w:rPr>
        <w:t xml:space="preserve">:</w:t>
      </w:r>
    </w:p>
    <w:p w:rsidR="003F3435" w:rsidRDefault="0032493E">
      <w:pPr>
        <w:spacing w:line="480" w:lineRule="auto"/>
        <w:ind w:firstLine="1440"/>
        <w:jc w:val="both"/>
      </w:pPr>
      <w:r>
        <w:t xml:space="preserve">[</w:t>
      </w:r>
      <w:r>
        <w:rPr>
          <w:strike/>
        </w:rPr>
        <w:t xml:space="preserve">(1) indicates the ground of eligibility is age or disability; and</w:t>
      </w:r>
    </w:p>
    <w:p w:rsidR="003F3435" w:rsidRDefault="0032493E">
      <w:pPr>
        <w:spacing w:line="480" w:lineRule="auto"/>
        <w:ind w:firstLine="1440"/>
        <w:jc w:val="both"/>
      </w:pPr>
      <w:r>
        <w:t xml:space="preserve">[</w:t>
      </w:r>
      <w:r>
        <w:rPr>
          <w:strike/>
        </w:rPr>
        <w:t xml:space="preserve">(2)</w:t>
      </w:r>
      <w:r>
        <w:t xml:space="preserve">] does not specify the election for which a ballot is requested or has been marked by the applicant as an application for more than one election.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86.003(c),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w:t>
      </w:r>
      <w:r>
        <w:rPr>
          <w:u w:val="single"/>
        </w:rPr>
        <w:t xml:space="preserve">application to vote early by mail indicates that the voter</w:t>
      </w:r>
      <w:r>
        <w:t xml:space="preserve"> [</w:t>
      </w:r>
      <w:r>
        <w:rPr>
          <w:strike/>
        </w:rPr>
        <w:t xml:space="preserve">ground for voting by mail is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will be absent from the voter's</w:t>
      </w:r>
      <w:r>
        <w:t xml:space="preserve"> [</w:t>
      </w:r>
      <w:r>
        <w:rPr>
          <w:strike/>
        </w:rPr>
        <w:t xml:space="preserve">absence from the</w:t>
      </w:r>
      <w:r>
        <w:t xml:space="preserve">] county of residence </w:t>
      </w:r>
      <w:r>
        <w:rPr>
          <w:u w:val="single"/>
        </w:rPr>
        <w:t xml:space="preserve">on election day</w:t>
      </w:r>
      <w:r>
        <w:t xml:space="preserv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rPr>
          <w:u w:val="single"/>
        </w:rPr>
        <w:t xml:space="preserve">is confined</w:t>
      </w:r>
      <w:r>
        <w:t xml:space="preserve"> [</w:t>
      </w:r>
      <w:r>
        <w:rPr>
          <w:strike/>
        </w:rPr>
        <w:t xml:space="preserve">confinement</w:t>
      </w:r>
      <w:r>
        <w:t xml:space="preserve">] in jail </w:t>
      </w:r>
      <w:r>
        <w:rPr>
          <w:u w:val="single"/>
        </w:rPr>
        <w:t xml:space="preserve">as described by Section 84.009(a)</w:t>
      </w:r>
      <w:r>
        <w:t xml:space="preserve">, in which case the address must be the address of the jail or of a relative described by Section 84.002(a)(4); or</w:t>
      </w:r>
    </w:p>
    <w:p w:rsidR="003F3435" w:rsidRDefault="0032493E">
      <w:pPr>
        <w:spacing w:line="480" w:lineRule="auto"/>
        <w:ind w:firstLine="1440"/>
        <w:jc w:val="both"/>
      </w:pPr>
      <w:r>
        <w:t xml:space="preserve">(3)</w:t>
      </w:r>
      <w:r xml:space="preserve">
        <w:t> </w:t>
      </w:r>
      <w:r xml:space="preserve">
        <w:t> </w:t>
      </w:r>
      <w:r>
        <w:rPr>
          <w:u w:val="single"/>
        </w:rPr>
        <w:t xml:space="preserve">is 65 years of age or older on election day or has a sickness or physical condition that requires the applicant to reside in a hospital or nursing home or other long-term care facility, or with a relative,</w:t>
      </w:r>
      <w:r>
        <w:t xml:space="preserve"> [</w:t>
      </w:r>
      <w:r>
        <w:rPr>
          <w:strike/>
        </w:rPr>
        <w:t xml:space="preserve">age or disability</w:t>
      </w:r>
      <w:r>
        <w:t xml:space="preserve">] and [</w:t>
      </w:r>
      <w:r>
        <w:rPr>
          <w:strike/>
        </w:rPr>
        <w:t xml:space="preserve">the voter</w:t>
      </w:r>
      <w:r>
        <w:t xml:space="preserve">] is living at a hospital, nursing home or other long-term care facility, or retirement center, or with a relative described by Section 84.002(a)(3), in which case the address must be the address of that facility or relative.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86.004(b),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an election to which Section 101.104 applies, the balloting materials for a voter who indicates on the application for a ballot to be voted by mail or the federal postcard application that the voter </w:t>
      </w:r>
      <w:r>
        <w:rPr>
          <w:u w:val="single"/>
        </w:rPr>
        <w:t xml:space="preserve">seeks</w:t>
      </w:r>
      <w:r>
        <w:t xml:space="preserve"> [</w:t>
      </w:r>
      <w:r>
        <w:rPr>
          <w:strike/>
        </w:rPr>
        <w:t xml:space="preserve">is eligible</w:t>
      </w:r>
      <w:r>
        <w:t xml:space="preserve">] to vote early by mail as a consequence of the voter's being outside the United States shall be mailed on or before the later of the 45th day before election day or the seventh calendar day after the date the clerk receives the application.  However, if it is not possible to mail the ballots by the deadline of the 45th day before election day, the clerk shall notify the secretary of state within 24 hours of knowing that the deadline will not be met.  The secretary of state shall monitor the situation and advise the clerk, who shall mail the ballots as soon as possible in accordance with the secretary of state's guidelines.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86.007(a) and (e),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Except as provided by Subsection (d), a</w:t>
      </w:r>
      <w:r>
        <w:t xml:space="preserve">] marked ballot voted by mail must arrive at the address on the carrier envelope:</w:t>
      </w:r>
    </w:p>
    <w:p w:rsidR="003F3435" w:rsidRDefault="0032493E">
      <w:pPr>
        <w:spacing w:line="480" w:lineRule="auto"/>
        <w:ind w:firstLine="1440"/>
        <w:jc w:val="both"/>
      </w:pPr>
      <w:r>
        <w:t xml:space="preserve">(1)</w:t>
      </w:r>
      <w:r xml:space="preserve">
        <w:t> </w:t>
      </w:r>
      <w:r xml:space="preserve">
        <w:t> </w:t>
      </w:r>
      <w:r>
        <w:t xml:space="preserve">before the time the polls are required to close on election day; or</w:t>
      </w:r>
    </w:p>
    <w:p w:rsidR="003F3435" w:rsidRDefault="0032493E">
      <w:pPr>
        <w:spacing w:line="480" w:lineRule="auto"/>
        <w:ind w:firstLine="1440"/>
        <w:jc w:val="both"/>
      </w:pPr>
      <w:r>
        <w:t xml:space="preserve">(2)</w:t>
      </w:r>
      <w:r xml:space="preserve">
        <w:t> </w:t>
      </w:r>
      <w:r xml:space="preserve">
        <w:t> </w:t>
      </w:r>
      <w:r>
        <w:t xml:space="preserve">not later than </w:t>
      </w:r>
      <w:r>
        <w:rPr>
          <w:u w:val="single"/>
        </w:rPr>
        <w:t xml:space="preserve">the sixth day after the date of the election</w:t>
      </w:r>
      <w:r>
        <w:t xml:space="preserve"> [</w:t>
      </w:r>
      <w:r>
        <w:rPr>
          <w:strike/>
        </w:rPr>
        <w:t xml:space="preserve">5 p.m. on the day after election day</w:t>
      </w:r>
      <w:r>
        <w:t xml:space="preserve">], if the carrier envelope was placed for delivery by mail or common or contract carrier before election day and bears a cancellation mark of a common or contract carrier or a courier indicating a time not later than 7 p.m. at the location of the election on election day.</w:t>
      </w:r>
    </w:p>
    <w:p w:rsidR="003F3435" w:rsidRDefault="0032493E">
      <w:pPr>
        <w:spacing w:line="480" w:lineRule="auto"/>
        <w:ind w:firstLine="720"/>
        <w:jc w:val="both"/>
      </w:pPr>
      <w:r>
        <w:t xml:space="preserve">(e)</w:t>
      </w:r>
      <w:r xml:space="preserve">
        <w:t> </w:t>
      </w:r>
      <w:r xml:space="preserve">
        <w:t> </w:t>
      </w:r>
      <w:r>
        <w:t xml:space="preserve">A delivery under Subsection (a)(2) [</w:t>
      </w:r>
      <w:r>
        <w:rPr>
          <w:strike/>
        </w:rPr>
        <w:t xml:space="preserve">or (d)</w:t>
      </w:r>
      <w:r>
        <w:t xml:space="preserve">] is timely, except as otherwise provided by this title, if the carrier envelope or, if applicable, the envelope containing the carrier envelope:</w:t>
      </w:r>
    </w:p>
    <w:p w:rsidR="003F3435" w:rsidRDefault="0032493E">
      <w:pPr>
        <w:spacing w:line="480" w:lineRule="auto"/>
        <w:ind w:firstLine="1440"/>
        <w:jc w:val="both"/>
      </w:pPr>
      <w:r>
        <w:t xml:space="preserve">(1)</w:t>
      </w:r>
      <w:r xml:space="preserve">
        <w:t> </w:t>
      </w:r>
      <w:r xml:space="preserve">
        <w:t> </w:t>
      </w:r>
      <w:r>
        <w:t xml:space="preserve">is properly addressed with postage or handling charges prepaid; and</w:t>
      </w:r>
    </w:p>
    <w:p w:rsidR="003F3435" w:rsidRDefault="0032493E">
      <w:pPr>
        <w:spacing w:line="480" w:lineRule="auto"/>
        <w:ind w:firstLine="1440"/>
        <w:jc w:val="both"/>
      </w:pPr>
      <w:r>
        <w:t xml:space="preserve">(2)</w:t>
      </w:r>
      <w:r xml:space="preserve">
        <w:t> </w:t>
      </w:r>
      <w:r xml:space="preserve">
        <w:t> </w:t>
      </w:r>
      <w:r>
        <w:t xml:space="preserve">bears a cancellation mark of a recognized postal service or a receipt mark of a common or contract carrier or a courier indicating a time before the deadline.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Chapter 86, Election Code, is amended by adding Section 86.015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86.015.</w:t>
      </w:r>
      <w:r>
        <w:rPr>
          <w:u w:val="single"/>
        </w:rPr>
        <w:t xml:space="preserve"> </w:t>
      </w:r>
      <w:r>
        <w:rPr>
          <w:u w:val="single"/>
        </w:rPr>
        <w:t xml:space="preserve"> </w:t>
      </w:r>
      <w:r>
        <w:rPr>
          <w:u w:val="single"/>
        </w:rPr>
        <w:t xml:space="preserve">ELECTRONIC TRACKING OF APPLICATION FOR BALLOT VOTED BY MAIL OR BALLOT VOTED BY MAIL.  (a)  The secretary of state shall publish on the secretary's Internet website an online database that enables a person who submits an application for a ballot to be voted by mail to track the location and status of the person's application and ballot.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database must include the following information for each person who submits an application for a ballot to be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that the early voting clerk received the person's application for a ballot to be voted by mail;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that the early voting clerk accepted or rejected the person's application for a ballot to be voted by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application is rejected, an explanation of why the application was rejected and instructions regarding how the person may proceed;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the early voting clerk placed in the mail the person's official ballot;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date the early voting clerk received the person's marked ballot;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that the early voting ballot board accepted or rejected the person's marked ballot;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instructions regarding how the person may cast a ballot in the election, if the early voting ballot board rejected the ballot.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Subsections (d) and (e), each early voting clerk shall update the database with information required under Subsection (b) not less frequently than once per week.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Beginning on the 90th day before the date of an election, the early voting clerk shall update the database at least once per day with information required under Subsection (b) relating to that election.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20 days after the date of the election for which a person submitted an application under Section 86.0015, the early voting clerk shall update the person's information on the database for each election to which the application applies.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database must allow a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sort the information contained in the database by data points including the voter's: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first and last name, as provided on the voter's application for voter registration;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date of birth;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residence address zip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retrieve the information listed under Subsection (b) for a specific voter by inputting the voter's voter registration number.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database may not display information from a person's voter registration record except to the extent necessary to provide information described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 adopt rules and prescribe procedures as necessary to implement this section.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Subchapter B, Chapter 87, Election Code, is amended by adding Section 87.0271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87.0271.</w:t>
      </w:r>
      <w:r>
        <w:rPr>
          <w:u w:val="single"/>
        </w:rPr>
        <w:t xml:space="preserve"> </w:t>
      </w:r>
      <w:r>
        <w:rPr>
          <w:u w:val="single"/>
        </w:rPr>
        <w:t xml:space="preserve"> </w:t>
      </w:r>
      <w:r>
        <w:rPr>
          <w:u w:val="single"/>
        </w:rPr>
        <w:t xml:space="preserve">OPPORTUNITY TO CORRECT DEFECT: SIGNATURE VERIFICATION COMMITTEE.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ballot under Section 87.027, the signature verification committee may: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signature verification committee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w:t>
      </w:r>
    </w:p>
    <w:p w:rsidR="003F3435" w:rsidRDefault="0032493E">
      <w:pPr>
        <w:spacing w:line="480" w:lineRule="auto"/>
        <w:jc w:val="both"/>
      </w:pPr>
      <w:r>
        <w:rPr>
          <w:u w:val="single"/>
        </w:rPr>
        <w:t xml:space="preserve">e-mail and inform the voter that the voter may come to the early</w:t>
      </w:r>
    </w:p>
    <w:p w:rsidR="003F3435" w:rsidRDefault="0032493E">
      <w:pPr>
        <w:spacing w:line="480" w:lineRule="auto"/>
        <w:jc w:val="both"/>
      </w:pPr>
      <w:r>
        <w:rPr>
          <w:u w:val="single"/>
        </w:rPr>
        <w:t xml:space="preserve">voting clerk 's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signature verification committee takes an action</w:t>
      </w:r>
    </w:p>
    <w:p w:rsidR="003F3435" w:rsidRDefault="0032493E">
      <w:pPr>
        <w:spacing w:line="480" w:lineRule="auto"/>
        <w:jc w:val="both"/>
      </w:pPr>
      <w:r>
        <w:rPr>
          <w:u w:val="single"/>
        </w:rPr>
        <w:t xml:space="preserve">described by Subsection (b), the committee must take either action</w:t>
      </w:r>
    </w:p>
    <w:p w:rsidR="003F3435" w:rsidRDefault="0032493E">
      <w:pPr>
        <w:spacing w:line="480" w:lineRule="auto"/>
        <w:jc w:val="both"/>
      </w:pPr>
      <w:r>
        <w:rPr>
          <w:u w:val="single"/>
        </w:rPr>
        <w:t xml:space="preserve">described by that subsection with respect to each ballot in the</w:t>
      </w:r>
    </w:p>
    <w:p w:rsidR="003F3435" w:rsidRDefault="0032493E">
      <w:pPr>
        <w:spacing w:line="480" w:lineRule="auto"/>
        <w:jc w:val="both"/>
      </w:pPr>
      <w:r>
        <w:rPr>
          <w:u w:val="single"/>
        </w:rPr>
        <w:t xml:space="preserve">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w:t>
      </w:r>
    </w:p>
    <w:p w:rsidR="003F3435" w:rsidRDefault="0032493E">
      <w:pPr>
        <w:spacing w:line="480" w:lineRule="auto"/>
        <w:jc w:val="both"/>
      </w:pPr>
      <w:r>
        <w:rPr>
          <w:u w:val="single"/>
        </w:rPr>
        <w:t xml:space="preserve">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w:t>
      </w:r>
    </w:p>
    <w:p w:rsidR="003F3435" w:rsidRDefault="0032493E">
      <w:pPr>
        <w:spacing w:line="480" w:lineRule="auto"/>
        <w:jc w:val="both"/>
      </w:pPr>
      <w:r>
        <w:rPr>
          <w:u w:val="single"/>
        </w:rPr>
        <w:t xml:space="preserve">necessary to implement this section.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voter's ballot application states a legal ground for early voting by mail;</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xml:space="preserve">
        <w:rPr>
          <w:strike/>
        </w:rPr>
        <w:t> </w:t>
      </w:r>
      <w:r xml:space="preserve">
        <w:rPr>
          <w:strike/>
        </w:rPr>
        <w:t> </w:t>
      </w:r>
      <w:r>
        <w:rPr>
          <w:strike/>
        </w:rP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address to which the ballot was mailed to the voter is an address [</w:t>
      </w:r>
      <w:r>
        <w:rPr>
          <w:strike/>
        </w:rPr>
        <w:t xml:space="preserve">that is otherwise</w:t>
      </w:r>
      <w:r>
        <w:t xml:space="preserve">] required by Sections 84.002 and 86.003.</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EARLY VOTING</w:t>
      </w:r>
    </w:p>
    <w:p w:rsidR="003F3435" w:rsidRDefault="0032493E">
      <w:pPr>
        <w:spacing w:line="480" w:lineRule="auto"/>
        <w:jc w:val="both"/>
      </w:pPr>
      <w:r>
        <w:rPr>
          <w:u w:val="single"/>
        </w:rPr>
        <w:t xml:space="preserve">BALLOT BOARD.  (a) This section applies to an early voting ballot</w:t>
      </w:r>
    </w:p>
    <w:p w:rsidR="003F3435" w:rsidRDefault="0032493E">
      <w:pPr>
        <w:spacing w:line="480" w:lineRule="auto"/>
        <w:jc w:val="both"/>
      </w:pPr>
      <w:r>
        <w:rPr>
          <w:u w:val="single"/>
        </w:rPr>
        <w:t xml:space="preserve">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w:t>
      </w:r>
    </w:p>
    <w:p w:rsidR="003F3435" w:rsidRDefault="0032493E">
      <w:pPr>
        <w:spacing w:line="480" w:lineRule="auto"/>
        <w:jc w:val="both"/>
      </w:pPr>
      <w:r>
        <w:rPr>
          <w:u w:val="single"/>
        </w:rPr>
        <w:t xml:space="preserve">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w:t>
      </w:r>
    </w:p>
    <w:p w:rsidR="003F3435" w:rsidRDefault="0032493E">
      <w:pPr>
        <w:spacing w:line="480" w:lineRule="auto"/>
        <w:jc w:val="both"/>
      </w:pPr>
      <w:r>
        <w:rPr>
          <w:u w:val="single"/>
        </w:rPr>
        <w:t xml:space="preserve">whether the signature on the carrier envelope certificate is that</w:t>
      </w:r>
    </w:p>
    <w:p w:rsidR="003F3435" w:rsidRDefault="0032493E">
      <w:pPr>
        <w:spacing w:line="480" w:lineRule="auto"/>
        <w:jc w:val="both"/>
      </w:pPr>
      <w:r>
        <w:rPr>
          <w:u w:val="single"/>
        </w:rPr>
        <w:t xml:space="preserve">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w:t>
      </w:r>
    </w:p>
    <w:p w:rsidR="003F3435" w:rsidRDefault="0032493E">
      <w:pPr>
        <w:spacing w:line="480" w:lineRule="auto"/>
        <w:jc w:val="both"/>
      </w:pPr>
      <w:r>
        <w:rPr>
          <w:u w:val="single"/>
        </w:rPr>
        <w:t xml:space="preserve">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w:t>
      </w:r>
    </w:p>
    <w:p w:rsidR="003F3435" w:rsidRDefault="0032493E">
      <w:pPr>
        <w:spacing w:line="480" w:lineRule="auto"/>
        <w:jc w:val="both"/>
      </w:pPr>
      <w:r>
        <w:rPr>
          <w:u w:val="single"/>
        </w:rPr>
        <w:t xml:space="preserve">delivered ballot under Section 87.041, the early voting ballot</w:t>
      </w:r>
    </w:p>
    <w:p w:rsidR="003F3435" w:rsidRDefault="0032493E">
      <w:pPr>
        <w:spacing w:line="480" w:lineRule="auto"/>
        <w:jc w:val="both"/>
      </w:pPr>
      <w:r>
        <w:rPr>
          <w:u w:val="single"/>
        </w:rPr>
        <w:t xml:space="preserve">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w:t>
      </w:r>
    </w:p>
    <w:p w:rsidR="003F3435" w:rsidRDefault="0032493E">
      <w:pPr>
        <w:spacing w:line="480" w:lineRule="auto"/>
        <w:jc w:val="both"/>
      </w:pPr>
      <w:r>
        <w:rPr>
          <w:u w:val="single"/>
        </w:rPr>
        <w:t xml:space="preserve">if the early voting ballot board determines that it would be</w:t>
      </w:r>
    </w:p>
    <w:p w:rsidR="003F3435" w:rsidRDefault="0032493E">
      <w:pPr>
        <w:spacing w:line="480" w:lineRule="auto"/>
        <w:jc w:val="both"/>
      </w:pPr>
      <w:r>
        <w:rPr>
          <w:u w:val="single"/>
        </w:rPr>
        <w:t xml:space="preserve">possible to correct the defect and return the carrier envelope</w:t>
      </w:r>
    </w:p>
    <w:p w:rsidR="003F3435" w:rsidRDefault="0032493E">
      <w:pPr>
        <w:spacing w:line="480" w:lineRule="auto"/>
        <w:jc w:val="both"/>
      </w:pPr>
      <w:r>
        <w:rPr>
          <w:u w:val="single"/>
        </w:rPr>
        <w:t xml:space="preserve">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w:t>
      </w:r>
    </w:p>
    <w:p w:rsidR="003F3435" w:rsidRDefault="0032493E">
      <w:pPr>
        <w:spacing w:line="480" w:lineRule="auto"/>
        <w:jc w:val="both"/>
      </w:pPr>
      <w:r>
        <w:rPr>
          <w:u w:val="single"/>
        </w:rPr>
        <w:t xml:space="preserve">e-mail and inform the voter that the voter may come to the early</w:t>
      </w:r>
    </w:p>
    <w:p w:rsidR="003F3435" w:rsidRDefault="0032493E">
      <w:pPr>
        <w:spacing w:line="480" w:lineRule="auto"/>
        <w:jc w:val="both"/>
      </w:pPr>
      <w:r>
        <w:rPr>
          <w:u w:val="single"/>
        </w:rPr>
        <w:t xml:space="preserve">voting clerk 's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 's application to</w:t>
      </w:r>
    </w:p>
    <w:p w:rsidR="003F3435" w:rsidRDefault="0032493E">
      <w:pPr>
        <w:spacing w:line="480" w:lineRule="auto"/>
        <w:jc w:val="both"/>
      </w:pPr>
      <w:r>
        <w:rPr>
          <w:u w:val="single"/>
        </w:rPr>
        <w:t xml:space="preserve">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early voting ballot board takes an action described by Subsection (b), the board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w:t>
      </w:r>
    </w:p>
    <w:p w:rsidR="003F3435" w:rsidRDefault="0032493E">
      <w:pPr>
        <w:spacing w:line="480" w:lineRule="auto"/>
        <w:jc w:val="both"/>
      </w:pPr>
      <w:r>
        <w:rPr>
          <w:u w:val="single"/>
        </w:rPr>
        <w:t xml:space="preserve">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w:t>
      </w:r>
    </w:p>
    <w:p w:rsidR="003F3435" w:rsidRDefault="0032493E">
      <w:pPr>
        <w:spacing w:line="480" w:lineRule="auto"/>
        <w:jc w:val="both"/>
      </w:pPr>
      <w:r>
        <w:rPr>
          <w:u w:val="single"/>
        </w:rPr>
        <w:t xml:space="preserve">necessary to implement this section.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102.001(a),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qualified voter is eligible to vote a late ballot as provided by this chapter if the voter has a sickness or physical condition [</w:t>
      </w:r>
      <w:r>
        <w:rPr>
          <w:strike/>
        </w:rPr>
        <w:t xml:space="preserve">described by Section 82.002</w:t>
      </w:r>
      <w:r>
        <w:t xml:space="preserve">] that </w:t>
      </w:r>
      <w:r>
        <w:rPr>
          <w:u w:val="single"/>
        </w:rPr>
        <w:t xml:space="preserve">prevents the voter from appearing at the polling place on election day without a likelihood of needing personal assistance or of injuring the voter's health and</w:t>
      </w:r>
      <w:r>
        <w:t xml:space="preserve"> originates on or after the day before the last day for submitting an application for a ballot to be voted by mail.</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43.007(i);</w:t>
      </w:r>
    </w:p>
    <w:p w:rsidR="003F3435" w:rsidRDefault="0032493E">
      <w:pPr>
        <w:spacing w:line="480" w:lineRule="auto"/>
        <w:ind w:firstLine="1440"/>
        <w:jc w:val="both"/>
      </w:pPr>
      <w:r>
        <w:t xml:space="preserve">(2)</w:t>
      </w:r>
      <w:r xml:space="preserve">
        <w:t> </w:t>
      </w:r>
      <w:r xml:space="preserve">
        <w:t> </w:t>
      </w:r>
      <w:r>
        <w:t xml:space="preserve">Sections 82.001, 82.002, 82.003, and 82.004;</w:t>
      </w:r>
    </w:p>
    <w:p w:rsidR="003F3435" w:rsidRDefault="0032493E">
      <w:pPr>
        <w:spacing w:line="480" w:lineRule="auto"/>
        <w:ind w:firstLine="1440"/>
        <w:jc w:val="both"/>
      </w:pPr>
      <w:r>
        <w:t xml:space="preserve">(3)</w:t>
      </w:r>
      <w:r xml:space="preserve">
        <w:t> </w:t>
      </w:r>
      <w:r xml:space="preserve">
        <w:t> </w:t>
      </w:r>
      <w:r>
        <w:t xml:space="preserve">Section 84.002(b);</w:t>
      </w:r>
    </w:p>
    <w:p w:rsidR="003F3435" w:rsidRDefault="0032493E">
      <w:pPr>
        <w:spacing w:line="480" w:lineRule="auto"/>
        <w:ind w:firstLine="1440"/>
        <w:jc w:val="both"/>
      </w:pPr>
      <w:r>
        <w:t xml:space="preserve">(4)</w:t>
      </w:r>
      <w:r xml:space="preserve">
        <w:t> </w:t>
      </w:r>
      <w:r xml:space="preserve">
        <w:t> </w:t>
      </w:r>
      <w:r>
        <w:t xml:space="preserve">Sections 86.007(d) and (g); and</w:t>
      </w:r>
    </w:p>
    <w:p w:rsidR="003F3435" w:rsidRDefault="0032493E">
      <w:pPr>
        <w:spacing w:line="480" w:lineRule="auto"/>
        <w:ind w:firstLine="1440"/>
        <w:jc w:val="both"/>
      </w:pPr>
      <w:r>
        <w:t xml:space="preserve">(5)</w:t>
      </w:r>
      <w:r xml:space="preserve">
        <w:t> </w:t>
      </w:r>
      <w:r xml:space="preserve">
        <w:t> </w:t>
      </w:r>
      <w:r>
        <w:t xml:space="preserve">Section 112.002(b).</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(a)  The voter registrar of a county must adopt procedures for the acceptance of voter registration applications under Section 13.002(e-1), Election Code, as added by this Act, not later than September 1, 2021.</w:t>
      </w:r>
    </w:p>
    <w:p w:rsidR="003F3435" w:rsidRDefault="0032493E">
      <w:pPr>
        <w:spacing w:line="480" w:lineRule="auto"/>
        <w:ind w:firstLine="720"/>
        <w:jc w:val="both"/>
      </w:pPr>
      <w:r>
        <w:t xml:space="preserve">(b)</w:t>
      </w:r>
      <w:r xml:space="preserve">
        <w:t> </w:t>
      </w:r>
      <w:r xml:space="preserve">
        <w:t> </w:t>
      </w:r>
      <w:r>
        <w:t xml:space="preserve">A voter registration agency must adopt procedures as required by Section 20.032(e), Election Code, as added by this Act, not later than September 1, 2021.</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13.046(h), Election Code, as amended by this Act, applies beginning with the 2021-2022 school year.</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secretary of state shall adopt rules as required by Section 63.010, Election Code, as added by this Act, not later than February 1, 2022.</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secretary of state shall prescribe rules for the implementation of Section 13.010, Election Code, as added by this Act, not later than January 1, 2022.  An agency designated under Chapter 20, Election Code, shall provide automatic voter registration on the earlier of January 1, 2024, or five days after the date of certification by the secretary of state that the information technology infrastructure to substantially implement the provisions of Section 13.010 and Chapter 20, Election Code, at the agency is functional.</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The changes in law made by this Act apply only to an election ordered on or after September 1, 2021.</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