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1923</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criminal court costs, fines,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42.152(b),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After receiving a payment of a fine from a person ordered to make the payment under this article, the clerk of the court or fee officer shall:</w:t>
      </w:r>
    </w:p>
    <w:p w:rsidR="003F3435" w:rsidRDefault="0032493E">
      <w:pPr>
        <w:spacing w:line="480" w:lineRule="auto"/>
        <w:ind w:firstLine="1440"/>
        <w:jc w:val="both"/>
      </w:pPr>
      <w:r>
        <w:t xml:space="preserve">(1)</w:t>
      </w:r>
      <w:r xml:space="preserve">
        <w:t> </w:t>
      </w:r>
      <w:r xml:space="preserve">
        <w:t> </w:t>
      </w:r>
      <w:r>
        <w:t xml:space="preserve">make a record of the payment;</w:t>
      </w:r>
    </w:p>
    <w:p w:rsidR="003F3435" w:rsidRDefault="0032493E">
      <w:pPr>
        <w:spacing w:line="480" w:lineRule="auto"/>
        <w:ind w:firstLine="1440"/>
        <w:jc w:val="both"/>
      </w:pPr>
      <w:r>
        <w:t xml:space="preserve">(2)</w:t>
      </w:r>
      <w:r xml:space="preserve">
        <w:t> </w:t>
      </w:r>
      <w:r xml:space="preserve">
        <w:t> </w:t>
      </w:r>
      <w:r>
        <w:t xml:space="preserve">deduct a one-time $7 </w:t>
      </w:r>
      <w:r>
        <w:rPr>
          <w:u w:val="single"/>
        </w:rPr>
        <w:t xml:space="preserve">reimbursement</w:t>
      </w:r>
      <w:r>
        <w:t xml:space="preserve"> [</w:t>
      </w:r>
      <w:r>
        <w:rPr>
          <w:strike/>
        </w:rPr>
        <w:t xml:space="preserve">processing</w:t>
      </w:r>
      <w:r>
        <w:t xml:space="preserve">] fee from the payment </w:t>
      </w:r>
      <w:r>
        <w:rPr>
          <w:u w:val="single"/>
        </w:rPr>
        <w:t xml:space="preserve">for deposit in the general fund of the county</w:t>
      </w:r>
      <w:r>
        <w:t xml:space="preserve">;</w:t>
      </w:r>
    </w:p>
    <w:p w:rsidR="003F3435" w:rsidRDefault="0032493E">
      <w:pPr>
        <w:spacing w:line="480" w:lineRule="auto"/>
        <w:ind w:firstLine="1440"/>
        <w:jc w:val="both"/>
      </w:pPr>
      <w:r>
        <w:t xml:space="preserve">(3)</w:t>
      </w:r>
      <w:r xml:space="preserve">
        <w:t> </w:t>
      </w:r>
      <w:r xml:space="preserve">
        <w:t> </w:t>
      </w:r>
      <w:r>
        <w:t xml:space="preserve">forward the payment to the designated crime stoppers organization; and</w:t>
      </w:r>
    </w:p>
    <w:p w:rsidR="003F3435" w:rsidRDefault="0032493E">
      <w:pPr>
        <w:spacing w:line="480" w:lineRule="auto"/>
        <w:ind w:firstLine="1440"/>
        <w:jc w:val="both"/>
      </w:pPr>
      <w:r>
        <w:t xml:space="preserve">(4)</w:t>
      </w:r>
      <w:r xml:space="preserve">
        <w:t> </w:t>
      </w:r>
      <w:r xml:space="preserve">
        <w:t> </w:t>
      </w:r>
      <w:r>
        <w:t xml:space="preserve">make a record of the forwarding of the 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42A.303(d) and (f), Code of Criminal Procedure, are amended to read as follows:</w:t>
      </w:r>
    </w:p>
    <w:p w:rsidR="003F3435" w:rsidRDefault="0032493E">
      <w:pPr>
        <w:spacing w:line="480" w:lineRule="auto"/>
        <w:ind w:firstLine="720"/>
        <w:jc w:val="both"/>
      </w:pPr>
      <w:r>
        <w:t xml:space="preserve">(d)</w:t>
      </w:r>
      <w:r xml:space="preserve">
        <w:t> </w:t>
      </w:r>
      <w:r xml:space="preserve">
        <w:t> </w:t>
      </w:r>
      <w:r>
        <w:t xml:space="preserve">If a judge requires as a condition of community supervision that the defendant serve a term of confinement and treatment in a substance abuse felony punishment facility under this article, the judge shall also require as a condition of community supervision that on release from the facility the defendant:</w:t>
      </w:r>
    </w:p>
    <w:p w:rsidR="003F3435" w:rsidRDefault="0032493E">
      <w:pPr>
        <w:spacing w:line="480" w:lineRule="auto"/>
        <w:ind w:firstLine="1440"/>
        <w:jc w:val="both"/>
      </w:pPr>
      <w:r>
        <w:t xml:space="preserve">(1)</w:t>
      </w:r>
      <w:r xml:space="preserve">
        <w:t> </w:t>
      </w:r>
      <w:r xml:space="preserve">
        <w:t> </w:t>
      </w:r>
      <w:r>
        <w:t xml:space="preserve">participate in a drug or alcohol abuse continuum of care treatment plan; and</w:t>
      </w:r>
    </w:p>
    <w:p w:rsidR="003F3435" w:rsidRDefault="0032493E">
      <w:pPr>
        <w:spacing w:line="480" w:lineRule="auto"/>
        <w:ind w:firstLine="1440"/>
        <w:jc w:val="both"/>
      </w:pPr>
      <w:r>
        <w:t xml:space="preserve">(2)</w:t>
      </w:r>
      <w:r xml:space="preserve">
        <w:t> </w:t>
      </w:r>
      <w:r xml:space="preserve">
        <w:t> </w:t>
      </w:r>
      <w:r>
        <w:t xml:space="preserve">pay a </w:t>
      </w:r>
      <w:r>
        <w:rPr>
          <w:u w:val="single"/>
        </w:rPr>
        <w:t xml:space="preserve">reimbursement</w:t>
      </w:r>
      <w:r>
        <w:t xml:space="preserve"> fee in an amount established by the judge for residential aftercare required as part of the treatment plan.</w:t>
      </w:r>
    </w:p>
    <w:p w:rsidR="003F3435" w:rsidRDefault="0032493E">
      <w:pPr>
        <w:spacing w:line="480" w:lineRule="auto"/>
        <w:ind w:firstLine="720"/>
        <w:jc w:val="both"/>
      </w:pPr>
      <w:r>
        <w:t xml:space="preserve">(f)</w:t>
      </w:r>
      <w:r xml:space="preserve">
        <w:t> </w:t>
      </w:r>
      <w:r xml:space="preserve">
        <w:t> </w:t>
      </w:r>
      <w:r>
        <w:t xml:space="preserve">The clerk of a court that collects a </w:t>
      </w:r>
      <w:r>
        <w:rPr>
          <w:u w:val="single"/>
        </w:rPr>
        <w:t xml:space="preserve">reimbursement</w:t>
      </w:r>
      <w:r>
        <w:t xml:space="preserve"> fee imposed under Subsection (d)(2) shall deposit the </w:t>
      </w:r>
      <w:r>
        <w:rPr>
          <w:u w:val="single"/>
        </w:rPr>
        <w:t xml:space="preserve">reimbursement</w:t>
      </w:r>
      <w:r>
        <w:t xml:space="preserve"> fee to be sent to the comptroller as provided by Subchapter B, Chapter 133, Local Government Code, and the comptroller shall deposit the </w:t>
      </w:r>
      <w:r>
        <w:rPr>
          <w:u w:val="single"/>
        </w:rPr>
        <w:t xml:space="preserve">reimbursement</w:t>
      </w:r>
      <w:r>
        <w:t xml:space="preserve"> fee into the general revenue fund. </w:t>
      </w:r>
      <w:r>
        <w:t xml:space="preserve"> </w:t>
      </w:r>
      <w:r>
        <w:t xml:space="preserve">If the clerk does not collect a </w:t>
      </w:r>
      <w:r>
        <w:rPr>
          <w:u w:val="single"/>
        </w:rPr>
        <w:t xml:space="preserve">reimbursement</w:t>
      </w:r>
      <w:r>
        <w:t xml:space="preserve"> fee imposed under Subsection (d)(2), the clerk is not required to file any report required by the comptroller that relates to the collection of the </w:t>
      </w:r>
      <w:r>
        <w:rPr>
          <w:u w:val="single"/>
        </w:rPr>
        <w:t xml:space="preserve">reimbursement</w:t>
      </w:r>
      <w:r>
        <w:t xml:space="preserve"> fee. </w:t>
      </w:r>
      <w:r>
        <w:t xml:space="preserve"> </w:t>
      </w:r>
      <w:r>
        <w:t xml:space="preserve">In establishing the amount of a </w:t>
      </w:r>
      <w:r>
        <w:rPr>
          <w:u w:val="single"/>
        </w:rPr>
        <w:t xml:space="preserve">reimbursement</w:t>
      </w:r>
      <w:r>
        <w:t xml:space="preserve"> fee under Subsection (d)(2), the judge shall consider fines, fees, and other necessary expenses for which the defendant is obligated. </w:t>
      </w:r>
      <w:r>
        <w:t xml:space="preserve"> </w:t>
      </w:r>
      <w:r>
        <w:t xml:space="preserve">The judge may not:</w:t>
      </w:r>
    </w:p>
    <w:p w:rsidR="003F3435" w:rsidRDefault="0032493E">
      <w:pPr>
        <w:spacing w:line="480" w:lineRule="auto"/>
        <w:ind w:firstLine="1440"/>
        <w:jc w:val="both"/>
      </w:pPr>
      <w:r>
        <w:t xml:space="preserve">(1)</w:t>
      </w:r>
      <w:r xml:space="preserve">
        <w:t> </w:t>
      </w:r>
      <w:r xml:space="preserve">
        <w:t> </w:t>
      </w:r>
      <w:r>
        <w:t xml:space="preserve">establish the </w:t>
      </w:r>
      <w:r>
        <w:rPr>
          <w:u w:val="single"/>
        </w:rPr>
        <w:t xml:space="preserve">reimbursement</w:t>
      </w:r>
      <w:r>
        <w:t xml:space="preserve"> fee in an amount that is greater than 25 percent of the defendant's gross income while the defendant is a participant in residential aftercare; or</w:t>
      </w:r>
    </w:p>
    <w:p w:rsidR="003F3435" w:rsidRDefault="0032493E">
      <w:pPr>
        <w:spacing w:line="480" w:lineRule="auto"/>
        <w:ind w:firstLine="1440"/>
        <w:jc w:val="both"/>
      </w:pPr>
      <w:r>
        <w:t xml:space="preserve">(2)</w:t>
      </w:r>
      <w:r xml:space="preserve">
        <w:t> </w:t>
      </w:r>
      <w:r xml:space="preserve">
        <w:t> </w:t>
      </w:r>
      <w:r>
        <w:t xml:space="preserve">require the defendant to pay the </w:t>
      </w:r>
      <w:r>
        <w:rPr>
          <w:u w:val="single"/>
        </w:rPr>
        <w:t xml:space="preserve">reimbursement</w:t>
      </w:r>
      <w:r>
        <w:t xml:space="preserve"> fee at any time other than a time at which the defendant is both employed and a participant in residential aftercare.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101, Code of Criminal Procedure, is amended by adding Article 101.004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101.004.</w:t>
      </w:r>
      <w:r>
        <w:rPr>
          <w:u w:val="single"/>
        </w:rPr>
        <w:t xml:space="preserve"> </w:t>
      </w:r>
      <w:r>
        <w:rPr>
          <w:u w:val="single"/>
        </w:rPr>
        <w:t xml:space="preserve"> </w:t>
      </w:r>
      <w:r>
        <w:rPr>
          <w:u w:val="single"/>
        </w:rPr>
        <w:t xml:space="preserve">MEANING OF CONVICTION.  In this title, a person is considered to have been convicted in a case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judgment, a sentence, or both a judgment and a sentence are imposed on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receives community supervision, deferred adjudication, or deferred disposition;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defers final disposition of the case or imposition of the judgment and sentence.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102.011(a),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defendant convicted of a felony or a misdemeanor shall pay the following reimbursement fees </w:t>
      </w:r>
      <w:r>
        <w:rPr>
          <w:u w:val="single"/>
        </w:rPr>
        <w:t xml:space="preserve">to defray the cost of the</w:t>
      </w:r>
      <w:r>
        <w:t xml:space="preserve"> [</w:t>
      </w:r>
      <w:r>
        <w:rPr>
          <w:strike/>
        </w:rPr>
        <w:t xml:space="preserve">for</w:t>
      </w:r>
      <w:r>
        <w:t xml:space="preserve">] services </w:t>
      </w:r>
      <w:r>
        <w:rPr>
          <w:u w:val="single"/>
        </w:rPr>
        <w:t xml:space="preserve">provided</w:t>
      </w:r>
      <w:r>
        <w:t xml:space="preserve"> [</w:t>
      </w:r>
      <w:r>
        <w:rPr>
          <w:strike/>
        </w:rPr>
        <w:t xml:space="preserve">performed</w:t>
      </w:r>
      <w:r>
        <w:t xml:space="preserve">] in the case by a peace officer:</w:t>
      </w:r>
    </w:p>
    <w:p w:rsidR="003F3435" w:rsidRDefault="0032493E">
      <w:pPr>
        <w:spacing w:line="480" w:lineRule="auto"/>
        <w:ind w:firstLine="1440"/>
        <w:jc w:val="both"/>
      </w:pPr>
      <w:r>
        <w:t xml:space="preserve">(1)</w:t>
      </w:r>
      <w:r xml:space="preserve">
        <w:t> </w:t>
      </w:r>
      <w:r xml:space="preserve">
        <w:t> </w:t>
      </w:r>
      <w:r>
        <w:t xml:space="preserve">$5 for issuing a written notice to appear in court following the defendant's violation of a traffic law, municipal ordinance, or penal law of this state, or for making an arrest without a warrant;</w:t>
      </w:r>
    </w:p>
    <w:p w:rsidR="003F3435" w:rsidRDefault="0032493E">
      <w:pPr>
        <w:spacing w:line="480" w:lineRule="auto"/>
        <w:ind w:firstLine="1440"/>
        <w:jc w:val="both"/>
      </w:pPr>
      <w:r>
        <w:t xml:space="preserve">(2)</w:t>
      </w:r>
      <w:r xml:space="preserve">
        <w:t> </w:t>
      </w:r>
      <w:r xml:space="preserve">
        <w:t> </w:t>
      </w:r>
      <w:r>
        <w:t xml:space="preserve">$50 for executing or processing an issued arrest warrant, capias, or capias pro fine, with the fee imposed for the services of:</w:t>
      </w:r>
    </w:p>
    <w:p w:rsidR="003F3435" w:rsidRDefault="0032493E">
      <w:pPr>
        <w:spacing w:line="480" w:lineRule="auto"/>
        <w:ind w:firstLine="2160"/>
        <w:jc w:val="both"/>
      </w:pPr>
      <w:r>
        <w:t xml:space="preserve">(A)</w:t>
      </w:r>
      <w:r xml:space="preserve">
        <w:t> </w:t>
      </w:r>
      <w:r xml:space="preserve">
        <w:t> </w:t>
      </w:r>
      <w:r>
        <w:t xml:space="preserve">the law enforcement agency that executed the arrest warrant or capias, if the agency requests of the court, not later than the 15th day after the date of the execution of the arrest warrant or capias, the imposition of the fee on conviction; or</w:t>
      </w:r>
    </w:p>
    <w:p w:rsidR="003F3435" w:rsidRDefault="0032493E">
      <w:pPr>
        <w:spacing w:line="480" w:lineRule="auto"/>
        <w:ind w:firstLine="2160"/>
        <w:jc w:val="both"/>
      </w:pPr>
      <w:r>
        <w:t xml:space="preserve">(B)</w:t>
      </w:r>
      <w:r xml:space="preserve">
        <w:t> </w:t>
      </w:r>
      <w:r xml:space="preserve">
        <w:t> </w:t>
      </w:r>
      <w:r>
        <w:t xml:space="preserve">the law enforcement agency that processed the arrest warrant or capias, if:</w:t>
      </w:r>
    </w:p>
    <w:p w:rsidR="003F3435" w:rsidRDefault="0032493E">
      <w:pPr>
        <w:spacing w:line="480" w:lineRule="auto"/>
        <w:ind w:firstLine="2880"/>
        <w:jc w:val="both"/>
      </w:pPr>
      <w:r>
        <w:t xml:space="preserve">(i)</w:t>
      </w:r>
      <w:r xml:space="preserve">
        <w:t> </w:t>
      </w:r>
      <w:r xml:space="preserve">
        <w:t> </w:t>
      </w:r>
      <w:r>
        <w:t xml:space="preserve">the arrest warrant or capias was not executed; or</w:t>
      </w:r>
    </w:p>
    <w:p w:rsidR="003F3435" w:rsidRDefault="0032493E">
      <w:pPr>
        <w:spacing w:line="480" w:lineRule="auto"/>
        <w:ind w:firstLine="2880"/>
        <w:jc w:val="both"/>
      </w:pPr>
      <w:r>
        <w:t xml:space="preserve">(ii)</w:t>
      </w:r>
      <w:r xml:space="preserve">
        <w:t> </w:t>
      </w:r>
      <w:r xml:space="preserve">
        <w:t> </w:t>
      </w:r>
      <w:r>
        <w:t xml:space="preserve">the executing law enforcement agency failed to request the fee within the period required by Paragraph (A);</w:t>
      </w:r>
    </w:p>
    <w:p w:rsidR="003F3435" w:rsidRDefault="0032493E">
      <w:pPr>
        <w:spacing w:line="480" w:lineRule="auto"/>
        <w:ind w:firstLine="1440"/>
        <w:jc w:val="both"/>
      </w:pPr>
      <w:r>
        <w:t xml:space="preserve">(3)</w:t>
      </w:r>
      <w:r xml:space="preserve">
        <w:t> </w:t>
      </w:r>
      <w:r xml:space="preserve">
        <w:t> </w:t>
      </w:r>
      <w:r>
        <w:t xml:space="preserve">$5 for summoning a witness;</w:t>
      </w:r>
    </w:p>
    <w:p w:rsidR="003F3435" w:rsidRDefault="0032493E">
      <w:pPr>
        <w:spacing w:line="480" w:lineRule="auto"/>
        <w:ind w:firstLine="1440"/>
        <w:jc w:val="both"/>
      </w:pPr>
      <w:r>
        <w:t xml:space="preserve">(4)</w:t>
      </w:r>
      <w:r xml:space="preserve">
        <w:t> </w:t>
      </w:r>
      <w:r xml:space="preserve">
        <w:t> </w:t>
      </w:r>
      <w:r>
        <w:t xml:space="preserve">$35 for serving a writ not otherwise listed in this article;</w:t>
      </w:r>
    </w:p>
    <w:p w:rsidR="003F3435" w:rsidRDefault="0032493E">
      <w:pPr>
        <w:spacing w:line="480" w:lineRule="auto"/>
        <w:ind w:firstLine="1440"/>
        <w:jc w:val="both"/>
      </w:pPr>
      <w:r>
        <w:t xml:space="preserve">(5)</w:t>
      </w:r>
      <w:r xml:space="preserve">
        <w:t> </w:t>
      </w:r>
      <w:r xml:space="preserve">
        <w:t> </w:t>
      </w:r>
      <w:r>
        <w:t xml:space="preserve">$10 for taking and approving a bond and, if necessary, returning the bond to the courthouse;</w:t>
      </w:r>
    </w:p>
    <w:p w:rsidR="003F3435" w:rsidRDefault="0032493E">
      <w:pPr>
        <w:spacing w:line="480" w:lineRule="auto"/>
        <w:ind w:firstLine="1440"/>
        <w:jc w:val="both"/>
      </w:pPr>
      <w:r>
        <w:t xml:space="preserve">(6)</w:t>
      </w:r>
      <w:r xml:space="preserve">
        <w:t> </w:t>
      </w:r>
      <w:r xml:space="preserve">
        <w:t> </w:t>
      </w:r>
      <w:r>
        <w:t xml:space="preserve">$5 for commitment or release;</w:t>
      </w:r>
    </w:p>
    <w:p w:rsidR="003F3435" w:rsidRDefault="0032493E">
      <w:pPr>
        <w:spacing w:line="480" w:lineRule="auto"/>
        <w:ind w:firstLine="1440"/>
        <w:jc w:val="both"/>
      </w:pPr>
      <w:r>
        <w:t xml:space="preserve">(7)</w:t>
      </w:r>
      <w:r xml:space="preserve">
        <w:t> </w:t>
      </w:r>
      <w:r xml:space="preserve">
        <w:t> </w:t>
      </w:r>
      <w:r>
        <w:t xml:space="preserve">$5 for summoning a jury, if a jury is summoned; and</w:t>
      </w:r>
    </w:p>
    <w:p w:rsidR="003F3435" w:rsidRDefault="0032493E">
      <w:pPr>
        <w:spacing w:line="480" w:lineRule="auto"/>
        <w:ind w:firstLine="1440"/>
        <w:jc w:val="both"/>
      </w:pPr>
      <w:r>
        <w:t xml:space="preserve">(8)</w:t>
      </w:r>
      <w:r xml:space="preserve">
        <w:t> </w:t>
      </w:r>
      <w:r xml:space="preserve">
        <w:t> </w:t>
      </w:r>
      <w:r>
        <w:t xml:space="preserve">$8 for each day's attendance of a prisoner in a habeas corpus case if the prisoner has been remanded to custody or held to bail.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102.018(c)(1), Code of Criminal Procedure, is amended to read as follows:</w:t>
      </w:r>
    </w:p>
    <w:p w:rsidR="003F3435" w:rsidRDefault="0032493E">
      <w:pPr>
        <w:spacing w:line="480" w:lineRule="auto"/>
        <w:ind w:firstLine="1440"/>
        <w:jc w:val="both"/>
      </w:pPr>
      <w:r>
        <w:t xml:space="preserve">(1)</w:t>
      </w:r>
      <w:r xml:space="preserve">
        <w:t> </w:t>
      </w:r>
      <w:r xml:space="preserve">
        <w:t> </w:t>
      </w:r>
      <w:r>
        <w:t xml:space="preserve">Except as provided by Subsection (d) of this article, if a person commits an offense under Chapter 49, Penal Code, and as a direct result of the offense the person causes an incident resulting in an accident response by a public agency, the person is liable on conviction for the offense for the reasonable expense to the agency of the accident response.  [</w:t>
      </w:r>
      <w:r>
        <w:rPr>
          <w:strike/>
        </w:rPr>
        <w:t xml:space="preserve">In this article, a person is considered to have been convicted in a case if: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sentence is imposed;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defendant receives probation or deferred adjudication;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court defers final disposition of the case.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51.607,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and notwithstanding</w:t>
      </w:r>
      <w:r>
        <w:t xml:space="preserve"> [</w:t>
      </w:r>
      <w:r>
        <w:rPr>
          <w:strike/>
        </w:rPr>
        <w:t xml:space="preserve">Notwithstanding</w:t>
      </w:r>
      <w:r>
        <w:t xml:space="preserve">] the effective date of the law imposing or changing the amount of a court cost or fee included on the list, the imposition or change in the amount of the court cost or fee does not take effect until the next January 1 after the law takes effect.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to a court cost or fee if the law imposing or changing the amount of the cost or fee takes effect on or after the January 1 following the regular session of the legislature at which the law was enacted.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133.055(b),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treasurer does not collect any fees during a calendar quarter, the treasurer shall file the report required for the quarter in the regular manner. </w:t>
      </w:r>
      <w:r>
        <w:t xml:space="preserve"> </w:t>
      </w:r>
      <w:r>
        <w:t xml:space="preserve">The report must state that no fees were collected. </w:t>
      </w:r>
      <w:r>
        <w:t xml:space="preserve"> </w:t>
      </w:r>
      <w:r>
        <w:t xml:space="preserve">This subsection does not apply to </w:t>
      </w:r>
      <w:r>
        <w:rPr>
          <w:u w:val="single"/>
        </w:rPr>
        <w:t xml:space="preserve">reimbursement or other</w:t>
      </w:r>
      <w:r>
        <w:t xml:space="preserve"> fees or fines collected under Article 42A.303, Code of Criminal Procedure, or under Section 76.013, Government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133.058(d),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county may not retain a service fee on the collection of a </w:t>
      </w:r>
      <w:r>
        <w:rPr>
          <w:u w:val="single"/>
        </w:rPr>
        <w:t xml:space="preserve">reimbursement or other</w:t>
      </w:r>
      <w:r>
        <w:t xml:space="preserve"> fee or fine:</w:t>
      </w:r>
    </w:p>
    <w:p w:rsidR="003F3435" w:rsidRDefault="0032493E">
      <w:pPr>
        <w:spacing w:line="480" w:lineRule="auto"/>
        <w:ind w:firstLine="1440"/>
        <w:jc w:val="both"/>
      </w:pPr>
      <w:r>
        <w:t xml:space="preserve">(1)</w:t>
      </w:r>
      <w:r xml:space="preserve">
        <w:t> </w:t>
      </w:r>
      <w:r xml:space="preserve">
        <w:t> </w:t>
      </w:r>
      <w:r>
        <w:t xml:space="preserve">for the judicial fund;</w:t>
      </w:r>
    </w:p>
    <w:p w:rsidR="003F3435" w:rsidRDefault="0032493E">
      <w:pPr>
        <w:spacing w:line="480" w:lineRule="auto"/>
        <w:ind w:firstLine="1440"/>
        <w:jc w:val="both"/>
      </w:pPr>
      <w:r>
        <w:t xml:space="preserve">(2)</w:t>
      </w:r>
      <w:r xml:space="preserve">
        <w:t> </w:t>
      </w:r>
      <w:r xml:space="preserve">
        <w:t> </w:t>
      </w:r>
      <w:r>
        <w:t xml:space="preserve">under Article 42A.303 or 42A.653, Code of Criminal Procedure;</w:t>
      </w:r>
    </w:p>
    <w:p w:rsidR="003F3435" w:rsidRDefault="0032493E">
      <w:pPr>
        <w:spacing w:line="480" w:lineRule="auto"/>
        <w:ind w:firstLine="1440"/>
        <w:jc w:val="both"/>
      </w:pPr>
      <w:r>
        <w:t xml:space="preserve">(3)</w:t>
      </w:r>
      <w:r xml:space="preserve">
        <w:t> </w:t>
      </w:r>
      <w:r xml:space="preserve">
        <w:t> </w:t>
      </w:r>
      <w:r>
        <w:t xml:space="preserve">under Section 51.851, Government Code; or</w:t>
      </w:r>
    </w:p>
    <w:p w:rsidR="003F3435" w:rsidRDefault="0032493E">
      <w:pPr>
        <w:spacing w:line="480" w:lineRule="auto"/>
        <w:ind w:firstLine="1440"/>
        <w:jc w:val="both"/>
      </w:pPr>
      <w:r>
        <w:t xml:space="preserve">(4)</w:t>
      </w:r>
      <w:r xml:space="preserve">
        <w:t> </w:t>
      </w:r>
      <w:r xml:space="preserve">
        <w:t> </w:t>
      </w:r>
      <w:r>
        <w:t xml:space="preserve">under Section 51.971,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31.127(f), Parks and Wildlife Code, is amended to read as follows:</w:t>
      </w:r>
    </w:p>
    <w:p w:rsidR="003F3435" w:rsidRDefault="0032493E">
      <w:pPr>
        <w:spacing w:line="480" w:lineRule="auto"/>
        <w:ind w:firstLine="720"/>
        <w:jc w:val="both"/>
      </w:pPr>
      <w:r>
        <w:t xml:space="preserve">(f)</w:t>
      </w:r>
      <w:r xml:space="preserve">
        <w:t> </w:t>
      </w:r>
      <w:r xml:space="preserve">
        <w:t> </w:t>
      </w:r>
      <w:r>
        <w:t xml:space="preserve">A court may dismiss a charge of operating a vessel with an expired certificate of number under Section 31.021 if:</w:t>
      </w:r>
    </w:p>
    <w:p w:rsidR="003F3435" w:rsidRDefault="0032493E">
      <w:pPr>
        <w:spacing w:line="480" w:lineRule="auto"/>
        <w:ind w:firstLine="1440"/>
        <w:jc w:val="both"/>
      </w:pPr>
      <w:r>
        <w:t xml:space="preserve">(1)</w:t>
      </w:r>
      <w:r xml:space="preserve">
        <w:t> </w:t>
      </w:r>
      <w:r xml:space="preserve">
        <w:t> </w:t>
      </w:r>
      <w:r>
        <w:t xml:space="preserve">the defendant remedies the defect not later than the 10th working day after the date of the offense and pays a </w:t>
      </w:r>
      <w:r>
        <w:rPr>
          <w:u w:val="single"/>
        </w:rPr>
        <w:t xml:space="preserve">reimbursement fee</w:t>
      </w:r>
      <w:r>
        <w:t xml:space="preserve"> [</w:t>
      </w:r>
      <w:r>
        <w:rPr>
          <w:strike/>
        </w:rPr>
        <w:t xml:space="preserve">fine</w:t>
      </w:r>
      <w:r>
        <w:t xml:space="preserve">] not to exceed $10; and</w:t>
      </w:r>
    </w:p>
    <w:p w:rsidR="003F3435" w:rsidRDefault="0032493E">
      <w:pPr>
        <w:spacing w:line="480" w:lineRule="auto"/>
        <w:ind w:firstLine="1440"/>
        <w:jc w:val="both"/>
      </w:pPr>
      <w:r>
        <w:t xml:space="preserve">(2)</w:t>
      </w:r>
      <w:r xml:space="preserve">
        <w:t> </w:t>
      </w:r>
      <w:r xml:space="preserve">
        <w:t> </w:t>
      </w:r>
      <w:r>
        <w:t xml:space="preserve">the certificate of number has not been expired for more than 60 days.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502.407(b),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justice of the peace or municipal court judge having jurisdiction of the offense may:</w:t>
      </w:r>
    </w:p>
    <w:p w:rsidR="003F3435" w:rsidRDefault="0032493E">
      <w:pPr>
        <w:spacing w:line="480" w:lineRule="auto"/>
        <w:ind w:firstLine="1440"/>
        <w:jc w:val="both"/>
      </w:pPr>
      <w:r>
        <w:t xml:space="preserve">(1)</w:t>
      </w:r>
      <w:r xml:space="preserve">
        <w:t> </w:t>
      </w:r>
      <w:r xml:space="preserve">
        <w:t> </w:t>
      </w:r>
      <w:r>
        <w:t xml:space="preserve">dismiss a charge of driving with an expired motor vehicle registration if the defendant:</w:t>
      </w:r>
    </w:p>
    <w:p w:rsidR="003F3435" w:rsidRDefault="0032493E">
      <w:pPr>
        <w:spacing w:line="480" w:lineRule="auto"/>
        <w:ind w:firstLine="2160"/>
        <w:jc w:val="both"/>
      </w:pPr>
      <w:r>
        <w:t xml:space="preserve">(A)</w:t>
      </w:r>
      <w:r xml:space="preserve">
        <w:t> </w:t>
      </w:r>
      <w:r xml:space="preserve">
        <w:t> </w:t>
      </w:r>
      <w:r>
        <w:t xml:space="preserve">remedies the defect not later than the 20th working day after the date of the offense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establishes that the fee prescribed by Section 502.045 has been paid; and</w:t>
      </w:r>
    </w:p>
    <w:p w:rsidR="003F3435" w:rsidRDefault="0032493E">
      <w:pPr>
        <w:spacing w:line="480" w:lineRule="auto"/>
        <w:ind w:firstLine="1440"/>
        <w:jc w:val="both"/>
      </w:pPr>
      <w:r>
        <w:t xml:space="preserve">(2)</w:t>
      </w:r>
      <w:r xml:space="preserve">
        <w:t> </w:t>
      </w:r>
      <w:r xml:space="preserve">
        <w:t> </w:t>
      </w:r>
      <w:r>
        <w:t xml:space="preserve">assess a </w:t>
      </w:r>
      <w:r>
        <w:rPr>
          <w:u w:val="single"/>
        </w:rPr>
        <w:t xml:space="preserve">reimbursement fee</w:t>
      </w:r>
      <w:r>
        <w:t xml:space="preserve"> [</w:t>
      </w:r>
      <w:r>
        <w:rPr>
          <w:strike/>
        </w:rPr>
        <w:t xml:space="preserve">fine</w:t>
      </w:r>
      <w:r>
        <w:t xml:space="preserve">] not to exceed $20 when the charge is dismissed.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502.473(d),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 if the defendant pays a </w:t>
      </w:r>
      <w:r>
        <w:rPr>
          <w:u w:val="single"/>
        </w:rPr>
        <w:t xml:space="preserve">reimbursement fee</w:t>
      </w:r>
      <w:r>
        <w:t xml:space="preserve"> [</w:t>
      </w:r>
      <w:r>
        <w:rPr>
          <w:strike/>
        </w:rPr>
        <w:t xml:space="preserve">fine</w:t>
      </w:r>
      <w:r>
        <w:t xml:space="preserve">] not to exceed $10 and:</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or</w:t>
      </w:r>
    </w:p>
    <w:p w:rsidR="003F3435" w:rsidRDefault="0032493E">
      <w:pPr>
        <w:spacing w:line="480" w:lineRule="auto"/>
        <w:ind w:firstLine="1440"/>
        <w:jc w:val="both"/>
      </w:pPr>
      <w:r>
        <w:t xml:space="preserve">(2)</w:t>
      </w:r>
      <w:r xml:space="preserve">
        <w:t> </w:t>
      </w:r>
      <w:r xml:space="preserve">
        <w:t> </w:t>
      </w:r>
      <w:r>
        <w:t xml:space="preserve">shows that the motor vehicle was issued a registration insignia by the department that was attached to the motor vehicle, establishing that the vehicle was registered for the period during which the offense was committed.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502.475(c),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court may dismiss a charge brought under Subsection (a)(3)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w:t>
      </w:r>
      <w:r>
        <w:rPr>
          <w:u w:val="single"/>
        </w:rPr>
        <w:t xml:space="preserve">reimbursement fee</w:t>
      </w:r>
      <w:r>
        <w:t xml:space="preserve"> [</w:t>
      </w:r>
      <w:r>
        <w:rPr>
          <w:strike/>
        </w:rPr>
        <w:t xml:space="preserve">fine</w:t>
      </w:r>
      <w:r>
        <w:t xml:space="preserve">] not to exceed $10.</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504.943(d),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(a)(1)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w:t>
      </w:r>
      <w:r>
        <w:rPr>
          <w:u w:val="single"/>
        </w:rPr>
        <w:t xml:space="preserve">reimbursement fee</w:t>
      </w:r>
      <w:r>
        <w:t xml:space="preserve"> [</w:t>
      </w:r>
      <w:r>
        <w:rPr>
          <w:strike/>
        </w:rPr>
        <w:t xml:space="preserve">fine</w:t>
      </w:r>
      <w:r>
        <w:t xml:space="preserve">] not to exceed $10.</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504.945(d),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(a)(3), (5), (6), or (7)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w:t>
      </w:r>
    </w:p>
    <w:p w:rsidR="003F3435" w:rsidRDefault="0032493E">
      <w:pPr>
        <w:spacing w:line="480" w:lineRule="auto"/>
        <w:ind w:firstLine="1440"/>
        <w:jc w:val="both"/>
      </w:pPr>
      <w:r>
        <w:t xml:space="preserve">(2)</w:t>
      </w:r>
      <w:r xml:space="preserve">
        <w:t> </w:t>
      </w:r>
      <w:r xml:space="preserve">
        <w:t> </w:t>
      </w:r>
      <w:r>
        <w:t xml:space="preserve">pays a </w:t>
      </w:r>
      <w:r>
        <w:rPr>
          <w:u w:val="single"/>
        </w:rPr>
        <w:t xml:space="preserve">reimbursement fee</w:t>
      </w:r>
      <w:r>
        <w:t xml:space="preserve"> [</w:t>
      </w:r>
      <w:r>
        <w:rPr>
          <w:strike/>
        </w:rPr>
        <w:t xml:space="preserve">fine</w:t>
      </w:r>
      <w:r>
        <w:t xml:space="preserve">] not to exceed $10; and</w:t>
      </w:r>
    </w:p>
    <w:p w:rsidR="003F3435" w:rsidRDefault="0032493E">
      <w:pPr>
        <w:spacing w:line="480" w:lineRule="auto"/>
        <w:ind w:firstLine="1440"/>
        <w:jc w:val="both"/>
      </w:pPr>
      <w:r>
        <w:t xml:space="preserve">(3)</w:t>
      </w:r>
      <w:r xml:space="preserve">
        <w:t> </w:t>
      </w:r>
      <w:r xml:space="preserve">
        <w:t> </w:t>
      </w:r>
      <w:r>
        <w:t xml:space="preserve">shows that the vehicle was issued a plate by the department that was attached to the vehicle, establishing that the vehicle was registered for the period during which the offense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521.026(b),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judge may assess the defendant a </w:t>
      </w:r>
      <w:r>
        <w:rPr>
          <w:u w:val="single"/>
        </w:rPr>
        <w:t xml:space="preserve">reimbursement fee</w:t>
      </w:r>
      <w:r>
        <w:t xml:space="preserve"> [</w:t>
      </w:r>
      <w:r>
        <w:rPr>
          <w:strike/>
        </w:rPr>
        <w:t xml:space="preserve">fine</w:t>
      </w:r>
      <w:r>
        <w:t xml:space="preserve">] not to exceed $20 when the charge of driving with an expired driver's license is dismissed under Subsection (a).</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521.054(d),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 the defendant remedies the defect not later than the 20th working day after the date of the offense and pays a </w:t>
      </w:r>
      <w:r>
        <w:rPr>
          <w:u w:val="single"/>
        </w:rPr>
        <w:t xml:space="preserve">reimbursement fee</w:t>
      </w:r>
      <w:r>
        <w:t xml:space="preserve"> [</w:t>
      </w:r>
      <w:r>
        <w:rPr>
          <w:strike/>
        </w:rPr>
        <w:t xml:space="preserve">fine</w:t>
      </w:r>
      <w:r>
        <w:t xml:space="preserve">] not to exceed $20. </w:t>
      </w:r>
      <w:r>
        <w:t xml:space="preserve"> </w:t>
      </w:r>
      <w:r>
        <w:t xml:space="preserve">The court may waive the </w:t>
      </w:r>
      <w:r>
        <w:rPr>
          <w:u w:val="single"/>
        </w:rPr>
        <w:t xml:space="preserve">reimbursement fee</w:t>
      </w:r>
      <w:r>
        <w:t xml:space="preserve"> [</w:t>
      </w:r>
      <w:r>
        <w:rPr>
          <w:strike/>
        </w:rPr>
        <w:t xml:space="preserve">fine</w:t>
      </w:r>
      <w:r>
        <w:t xml:space="preserve">] if the waiver is in the interest of justice.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521.221(d),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w:t>
      </w:r>
    </w:p>
    <w:p w:rsidR="003F3435" w:rsidRDefault="0032493E">
      <w:pPr>
        <w:spacing w:line="480" w:lineRule="auto"/>
        <w:ind w:firstLine="1440"/>
        <w:jc w:val="both"/>
      </w:pPr>
      <w:r>
        <w:t xml:space="preserve">(1)</w:t>
      </w:r>
      <w:r xml:space="preserve">
        <w:t> </w:t>
      </w:r>
      <w:r xml:space="preserve">
        <w:t> </w:t>
      </w:r>
      <w:r>
        <w:t xml:space="preserve">the restriction or endorsement was imposed:</w:t>
      </w:r>
    </w:p>
    <w:p w:rsidR="003F3435" w:rsidRDefault="0032493E">
      <w:pPr>
        <w:spacing w:line="480" w:lineRule="auto"/>
        <w:ind w:firstLine="2160"/>
        <w:jc w:val="both"/>
      </w:pPr>
      <w:r>
        <w:t xml:space="preserve">(A)</w:t>
      </w:r>
      <w:r xml:space="preserve">
        <w:t> </w:t>
      </w:r>
      <w:r xml:space="preserve">
        <w:t> </w:t>
      </w:r>
      <w:r>
        <w:t xml:space="preserve">because of a physical condition that was surgically or otherwise medically corrected before the date of the offense; or</w:t>
      </w:r>
    </w:p>
    <w:p w:rsidR="003F3435" w:rsidRDefault="0032493E">
      <w:pPr>
        <w:spacing w:line="480" w:lineRule="auto"/>
        <w:ind w:firstLine="2160"/>
        <w:jc w:val="both"/>
      </w:pPr>
      <w:r>
        <w:t xml:space="preserve">(B)</w:t>
      </w:r>
      <w:r xml:space="preserve">
        <w:t> </w:t>
      </w:r>
      <w:r xml:space="preserve">
        <w:t> </w:t>
      </w:r>
      <w:r>
        <w:t xml:space="preserve">in error and that fact is established by the defendant;</w:t>
      </w:r>
    </w:p>
    <w:p w:rsidR="003F3435" w:rsidRDefault="0032493E">
      <w:pPr>
        <w:spacing w:line="480" w:lineRule="auto"/>
        <w:ind w:firstLine="1440"/>
        <w:jc w:val="both"/>
      </w:pPr>
      <w:r>
        <w:t xml:space="preserve">(2)</w:t>
      </w:r>
      <w:r xml:space="preserve">
        <w:t> </w:t>
      </w:r>
      <w:r xml:space="preserve">
        <w:t> </w:t>
      </w:r>
      <w:r>
        <w:t xml:space="preserve">the department removes the restriction or endorsement before the defendant's first court appearance; and</w:t>
      </w:r>
    </w:p>
    <w:p w:rsidR="003F3435" w:rsidRDefault="0032493E">
      <w:pPr>
        <w:spacing w:line="480" w:lineRule="auto"/>
        <w:ind w:firstLine="1440"/>
        <w:jc w:val="both"/>
      </w:pPr>
      <w:r>
        <w:t xml:space="preserve">(3)</w:t>
      </w:r>
      <w:r xml:space="preserve">
        <w:t> </w:t>
      </w:r>
      <w:r xml:space="preserve">
        <w:t> </w:t>
      </w:r>
      <w:r>
        <w:t xml:space="preserve">the defendant pays a </w:t>
      </w:r>
      <w:r>
        <w:rPr>
          <w:u w:val="single"/>
        </w:rPr>
        <w:t xml:space="preserve">reimbursement fee</w:t>
      </w:r>
      <w:r>
        <w:t xml:space="preserve"> [</w:t>
      </w:r>
      <w:r>
        <w:rPr>
          <w:strike/>
        </w:rPr>
        <w:t xml:space="preserve">fine</w:t>
      </w:r>
      <w:r>
        <w:t xml:space="preserve">] not to exceed $10.</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547.004(c),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court may dismiss a charge brought under this section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w:t>
      </w:r>
      <w:r>
        <w:rPr>
          <w:u w:val="single"/>
        </w:rPr>
        <w:t xml:space="preserve">reimbursement fee</w:t>
      </w:r>
      <w:r>
        <w:t xml:space="preserve"> [</w:t>
      </w:r>
      <w:r>
        <w:rPr>
          <w:strike/>
        </w:rPr>
        <w:t xml:space="preserve">fine</w:t>
      </w:r>
      <w:r>
        <w:t xml:space="preserve">] not to exceed $10.</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548.605(e),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dismiss a charge under this section if the defendant remedies the defect:</w:t>
      </w:r>
    </w:p>
    <w:p w:rsidR="003F3435" w:rsidRDefault="0032493E">
      <w:pPr>
        <w:spacing w:line="480" w:lineRule="auto"/>
        <w:ind w:firstLine="2160"/>
        <w:jc w:val="both"/>
      </w:pPr>
      <w:r>
        <w:t xml:space="preserve">(A)</w:t>
      </w:r>
      <w:r xml:space="preserve">
        <w:t> </w:t>
      </w:r>
      <w:r xml:space="preserve">
        <w:t> </w:t>
      </w:r>
      <w:r>
        <w:t xml:space="preserve">not later than the 20th working day after the date of the citation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not later than the 40th working day after the applicable deadline provided by this chapter, Chapter 382, Health and Safety Code, or the department's administrative rules regarding inspection requirements; and</w:t>
      </w:r>
    </w:p>
    <w:p w:rsidR="003F3435" w:rsidRDefault="0032493E">
      <w:pPr>
        <w:spacing w:line="480" w:lineRule="auto"/>
        <w:ind w:firstLine="1440"/>
        <w:jc w:val="both"/>
      </w:pPr>
      <w:r>
        <w:t xml:space="preserve">(2)</w:t>
      </w:r>
      <w:r xml:space="preserve">
        <w:t> </w:t>
      </w:r>
      <w:r xml:space="preserve">
        <w:t> </w:t>
      </w:r>
      <w:r>
        <w:t xml:space="preserve">assess a </w:t>
      </w:r>
      <w:r>
        <w:rPr>
          <w:u w:val="single"/>
        </w:rPr>
        <w:t xml:space="preserve">reimbursement fee</w:t>
      </w:r>
      <w:r>
        <w:t xml:space="preserve"> [</w:t>
      </w:r>
      <w:r>
        <w:rPr>
          <w:strike/>
        </w:rPr>
        <w:t xml:space="preserve">fine</w:t>
      </w:r>
      <w:r>
        <w:t xml:space="preserve">] not to exceed $20 when the charge has been remedied under Subdivision (1).</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681.013(b),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dismiss a charge for an offense under Section 681.011(b)(1) if:</w:t>
      </w:r>
    </w:p>
    <w:p w:rsidR="003F3435" w:rsidRDefault="0032493E">
      <w:pPr>
        <w:spacing w:line="480" w:lineRule="auto"/>
        <w:ind w:firstLine="2160"/>
        <w:jc w:val="both"/>
      </w:pPr>
      <w:r>
        <w:t xml:space="preserve">(A)</w:t>
      </w:r>
      <w:r xml:space="preserve">
        <w:t> </w:t>
      </w:r>
      <w:r xml:space="preserve">
        <w:t> </w:t>
      </w:r>
      <w:r>
        <w:t xml:space="preserve">the vehicle displayed a disabled parking placard that was not valid as expired;</w:t>
      </w:r>
    </w:p>
    <w:p w:rsidR="003F3435" w:rsidRDefault="0032493E">
      <w:pPr>
        <w:spacing w:line="480" w:lineRule="auto"/>
        <w:ind w:firstLine="2160"/>
        <w:jc w:val="both"/>
      </w:pPr>
      <w:r>
        <w:t xml:space="preserve">(B)</w:t>
      </w:r>
      <w:r xml:space="preserve">
        <w:t> </w:t>
      </w:r>
      <w:r xml:space="preserve">
        <w:t> </w:t>
      </w:r>
      <w:r>
        <w:t xml:space="preserve">the defendant remedies the defect by renewing the expired disabled parking placard within 20 working days from the date of the offense or before the defendant's first court appearance date, whichever is later; and</w:t>
      </w:r>
    </w:p>
    <w:p w:rsidR="003F3435" w:rsidRDefault="0032493E">
      <w:pPr>
        <w:spacing w:line="480" w:lineRule="auto"/>
        <w:ind w:firstLine="2160"/>
        <w:jc w:val="both"/>
      </w:pPr>
      <w:r>
        <w:t xml:space="preserve">(C)</w:t>
      </w:r>
      <w:r xml:space="preserve">
        <w:t> </w:t>
      </w:r>
      <w:r xml:space="preserve">
        <w:t> </w:t>
      </w:r>
      <w:r>
        <w:t xml:space="preserve">the disabled parking placard has not been expired for more than 60 days; and</w:t>
      </w:r>
    </w:p>
    <w:p w:rsidR="003F3435" w:rsidRDefault="0032493E">
      <w:pPr>
        <w:spacing w:line="480" w:lineRule="auto"/>
        <w:ind w:firstLine="1440"/>
        <w:jc w:val="both"/>
      </w:pPr>
      <w:r>
        <w:t xml:space="preserve">(2)</w:t>
      </w:r>
      <w:r xml:space="preserve">
        <w:t> </w:t>
      </w:r>
      <w:r xml:space="preserve">
        <w:t> </w:t>
      </w:r>
      <w:r>
        <w:t xml:space="preserve">assess a </w:t>
      </w:r>
      <w:r>
        <w:rPr>
          <w:u w:val="single"/>
        </w:rPr>
        <w:t xml:space="preserve">reimbursement fee</w:t>
      </w:r>
      <w:r>
        <w:t xml:space="preserve"> [</w:t>
      </w:r>
      <w:r>
        <w:rPr>
          <w:strike/>
        </w:rPr>
        <w:t xml:space="preserve">fine</w:t>
      </w:r>
      <w:r>
        <w:t xml:space="preserve">] not to exceed $20 when the charge has been remedied.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102.011(j); and</w:t>
      </w:r>
    </w:p>
    <w:p w:rsidR="003F3435" w:rsidRDefault="0032493E">
      <w:pPr>
        <w:spacing w:line="480" w:lineRule="auto"/>
        <w:ind w:firstLine="1440"/>
        <w:jc w:val="both"/>
      </w:pPr>
      <w:r>
        <w:t xml:space="preserve">(2)</w:t>
      </w:r>
      <w:r xml:space="preserve">
        <w:t> </w:t>
      </w:r>
      <w:r xml:space="preserve">
        <w:t> </w:t>
      </w:r>
      <w:r>
        <w:t xml:space="preserve">Article 102.014(e).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cost, fee, or fine on conviction for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