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87R9368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Nichols</w:t>
      </w:r>
      <w:r xml:space="preserve">
        <w:tab wTab="150" tlc="none" cTlc="0"/>
      </w:r>
      <w:r>
        <w:t xml:space="preserve">S.B.</w:t>
      </w:r>
      <w:r xml:space="preserve">
        <w:t> </w:t>
      </w:r>
      <w:r>
        <w:t xml:space="preserve">No.</w:t>
      </w:r>
      <w:r xml:space="preserve">
        <w:t> </w:t>
      </w:r>
      <w:r>
        <w:t xml:space="preserve">1986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adding a special purpose territory to the Port of Port Arthur Navigation District of Jefferson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197, Acts of the 58th Legislature, Regular Session, 1963,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 "special purpose area" means the territory described by Subsection (e)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Waterborne commercial cargo and vessel movements originating in or departing from the special purpose area may be attributed as waterborne commercial cargo or vessel movements originating in or departing from the district for the purpose of reporting to the United States Army Corps of Engineers under applicable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inclusion in the district of the special purpose area does not affect any powers or duties exercised in the special purpose area by the Sabine-Neches Navigation District or the Port of Beaumont Navigation District of Jefferson County, Texas.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impose a tax in the special purpose area.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territory described by Section 1 of this Act, the Port of Port Arthur Navigation District of Jefferson County, Texas, includes the following tract as a special purpose area:</w:t>
      </w:r>
    </w:p>
    <w:p w:rsidR="003F3435" w:rsidRDefault="0032493E">
      <w:pPr>
        <w:spacing w:line="480" w:lineRule="auto"/>
        <w:ind w:firstLine="720"/>
        <w:jc w:val="both"/>
      </w:pPr>
      <w:r>
        <w:rPr>
          <w:u w:val="single"/>
        </w:rPr>
        <w:t xml:space="preserve">BEING 133.8 ± acres of land and water, part of the Neches River in the City of Port Arthur, Jefferson County, Texas; said 133.8 ± acre tract being more fully described by metes and bounds as follows, to wit:</w:t>
      </w:r>
    </w:p>
    <w:p w:rsidR="003F3435" w:rsidRDefault="0032493E">
      <w:pPr>
        <w:spacing w:line="480" w:lineRule="auto"/>
        <w:ind w:firstLine="720"/>
        <w:jc w:val="both"/>
      </w:pPr>
      <w:r>
        <w:rPr>
          <w:u w:val="single"/>
        </w:rPr>
        <w:t xml:space="preserve">BEGINNING at a point on the intersection of the thread of the Neches River with the current city limits of the City of Port Arthur, as described in Annexation Ordinance No.</w:t>
      </w:r>
      <w:r>
        <w:rPr>
          <w:u w:val="single"/>
        </w:rPr>
        <w:t xml:space="preserve"> </w:t>
      </w:r>
      <w:r>
        <w:rPr>
          <w:u w:val="single"/>
        </w:rPr>
        <w:t xml:space="preserve">2540, for the most northerly comer of the herein described tract;</w:t>
      </w:r>
    </w:p>
    <w:p w:rsidR="003F3435" w:rsidRDefault="0032493E">
      <w:pPr>
        <w:spacing w:line="480" w:lineRule="auto"/>
        <w:ind w:firstLine="720"/>
        <w:jc w:val="both"/>
      </w:pPr>
      <w:r>
        <w:rPr>
          <w:u w:val="single"/>
        </w:rPr>
        <w:t xml:space="preserve">THENCE, in a southeasterly direction, with the thread of the Neches River, a distance of 7885'± to its intersection with the current boundary of the Port of Port Arthur Navigation District on the centerline of State Highway 87, for the most easterly comer of the herein described tract;</w:t>
      </w:r>
    </w:p>
    <w:p w:rsidR="003F3435" w:rsidRDefault="0032493E">
      <w:pPr>
        <w:spacing w:line="480" w:lineRule="auto"/>
        <w:ind w:firstLine="720"/>
        <w:jc w:val="both"/>
      </w:pPr>
      <w:r>
        <w:rPr>
          <w:u w:val="single"/>
        </w:rPr>
        <w:t xml:space="preserve">THENCE, in a southwesterly direction, on the centerline of State Highway 87, being the current boundary of the Port of Port Arthur Navigation District, a distance of 690'± to a point on the projected southwesterly bank of the Neches River, for the most southerly comer of the herein described tract;</w:t>
      </w:r>
    </w:p>
    <w:p w:rsidR="003F3435" w:rsidRDefault="0032493E">
      <w:pPr>
        <w:spacing w:line="480" w:lineRule="auto"/>
        <w:ind w:firstLine="720"/>
        <w:jc w:val="both"/>
      </w:pPr>
      <w:r>
        <w:rPr>
          <w:u w:val="single"/>
        </w:rPr>
        <w:t xml:space="preserve">THENCE, in a northwesterly direction, on the Southwest bank of the Neches River, a distance of 9000'± to its intersection with the Northwest line of City of Port Arthur Annexation Ordinance No.</w:t>
      </w:r>
      <w:r>
        <w:rPr>
          <w:u w:val="single"/>
        </w:rPr>
        <w:t xml:space="preserve"> </w:t>
      </w:r>
      <w:r>
        <w:rPr>
          <w:u w:val="single"/>
        </w:rPr>
        <w:t xml:space="preserve">2540, same being the southeasterly line of a (Called 16.130) acre tract of land, known as Tract Five, Parcel SE, recorded in File No.</w:t>
      </w:r>
      <w:r>
        <w:rPr>
          <w:u w:val="single"/>
        </w:rPr>
        <w:t xml:space="preserve"> </w:t>
      </w:r>
      <w:r>
        <w:rPr>
          <w:u w:val="single"/>
        </w:rPr>
        <w:t xml:space="preserve">2020000404, Official Public Records, Jefferson County, Texas, for the most westerly comer of the herein described tract;</w:t>
      </w:r>
    </w:p>
    <w:p w:rsidR="003F3435" w:rsidRDefault="0032493E">
      <w:pPr>
        <w:spacing w:line="480" w:lineRule="auto"/>
        <w:ind w:firstLine="720"/>
        <w:jc w:val="both"/>
      </w:pPr>
      <w:r>
        <w:rPr>
          <w:u w:val="single"/>
        </w:rPr>
        <w:t xml:space="preserve">THENCE, in a northeasterly direction, on the Northwest line of City of Port Arthur Annexation Ordinance No.</w:t>
      </w:r>
      <w:r>
        <w:rPr>
          <w:u w:val="single"/>
        </w:rPr>
        <w:t xml:space="preserve"> </w:t>
      </w:r>
      <w:r>
        <w:rPr>
          <w:u w:val="single"/>
        </w:rPr>
        <w:t xml:space="preserve">2540, a distance of 1045'± to the POINT OF BEGINNING, and containing 133.8 ± acres of land, more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