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87R5114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2009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centers of excellence for the management and treatment of placenta accreta spectrum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Health and Safety Code, is amended by adding Subchapter G to read as follows:</w:t>
      </w:r>
    </w:p>
    <w:p w:rsidR="003F3435" w:rsidRDefault="0032493E">
      <w:pPr>
        <w:spacing w:line="480" w:lineRule="auto"/>
        <w:jc w:val="center"/>
      </w:pPr>
      <w:r>
        <w:rPr>
          <w:u w:val="single"/>
        </w:rPr>
        <w:t xml:space="preserve">SUBCHAPTER G.  CENTERS OF EXCELLENCE FOR MANAGEMENT AND TREATMENT OF PLACENTA ACCRETA SPECTRUM DISORDER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w:t>
      </w:r>
      <w:r>
        <w:rPr>
          <w:u w:val="single"/>
        </w:rPr>
        <w:t xml:space="preserve"> </w:t>
      </w:r>
      <w:r>
        <w:rPr>
          <w:u w:val="single"/>
        </w:rPr>
        <w:t xml:space="preserve"> </w:t>
      </w:r>
      <w:r>
        <w:rPr>
          <w:u w:val="single"/>
        </w:rPr>
        <w:t xml:space="preserve">DEFINITION.  In this subchapter, "placenta accreta spectrum disorder"</w:t>
      </w:r>
      <w:r>
        <w:rPr>
          <w:u w:val="single"/>
        </w:rPr>
        <w:t xml:space="preserve"> </w:t>
      </w:r>
      <w:r>
        <w:rPr>
          <w:u w:val="single"/>
        </w:rPr>
        <w:t xml:space="preserve">includes placenta accreta, placenta increta, and placenta percreta.</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w:t>
      </w:r>
      <w:r>
        <w:rPr>
          <w:u w:val="single"/>
        </w:rPr>
        <w:t xml:space="preserve"> </w:t>
      </w:r>
      <w:r>
        <w:rPr>
          <w:u w:val="single"/>
        </w:rPr>
        <w:t xml:space="preserve"> </w:t>
      </w:r>
      <w:r>
        <w:rPr>
          <w:u w:val="single"/>
        </w:rPr>
        <w:t xml:space="preserve">DESIGNATION OF CENTERS OF EXCELLENCE.  (a)  The department, in consultation with the Texas Maternal Mortality and Morbidity Review Committee established under Chapter 34, shall designate as centers of excellence for the management and treatment of placenta accreta spectrum disorder one or more health care entities or programs in this state, including any institution or community hospital with the appropriate resources and personnel, as determined by the department and the review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in consultation with the department and the Texas Maternal Mortality and Morbidity Review Committee, shall adopt rules necessary for a health care entity or program in this state to be designated as a center of excellence for management and treatment of placenta accreta spectrum disorder.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32.203.</w:t>
      </w:r>
      <w:r>
        <w:rPr>
          <w:u w:val="single"/>
        </w:rPr>
        <w:t xml:space="preserve"> </w:t>
      </w:r>
      <w:r>
        <w:rPr>
          <w:u w:val="single"/>
        </w:rPr>
        <w:t xml:space="preserve"> </w:t>
      </w:r>
      <w:r>
        <w:rPr>
          <w:u w:val="single"/>
        </w:rPr>
        <w:t xml:space="preserve">SUBCOMMITTEE.  (a)  The department, in consultation with the Texas Maternal Mortality and Morbidity Review Committee, shall appoint a subcommittee of the review committee to advise the executive commissioner on the adoption of rules under Section 32.202.  As part of the subcommittee's duties under this subsection, the subcommittee specifically shall advise the executive commissioner on the criteria necessary for a health care entity or program in this state to be awarded a designation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subcommittee must consist of individuals with expertise in the management and treatment of placenta accreta spectrum disorder.  A majority of the members of the subcommittee must practice in those areas in a health profession in this state.  The subcommittee may include national and international experts.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32.204.</w:t>
      </w:r>
      <w:r>
        <w:rPr>
          <w:u w:val="single"/>
        </w:rPr>
        <w:t xml:space="preserve"> </w:t>
      </w:r>
      <w:r>
        <w:rPr>
          <w:u w:val="single"/>
        </w:rPr>
        <w:t xml:space="preserve"> </w:t>
      </w:r>
      <w:r>
        <w:rPr>
          <w:u w:val="single"/>
        </w:rPr>
        <w:t xml:space="preserve">PRIORITY CONSIDERATIONS FOR CENTER DESIGNATIONS. </w:t>
      </w:r>
      <w:r>
        <w:rPr>
          <w:u w:val="single"/>
        </w:rPr>
        <w:t xml:space="preserve"> </w:t>
      </w:r>
      <w:r>
        <w:rPr>
          <w:u w:val="single"/>
        </w:rPr>
        <w:t xml:space="preserve">The rules adopted under Section 32.202 must prioritize awarding a designation under this subchapter to a health care entity or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offers specialized management services for placenta accreta spectrum disorder through a multi-specialty clinical program and an associated hospital that provides advanced neonatal and maternal care in accordance with the hospital's level of care designation assigned under Section 241.182;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a significant commitment to research in and advancing the field of care for placenta accreta spectrum disorder;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fosters telemedicine, referral, and transport relationships with rural hospitals in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integrates an advanced placenta accreta spectrum disorder management program with a program that provides appropriate long-term monitoring and follow-up care for patients.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32.205.</w:t>
      </w:r>
      <w:r>
        <w:rPr>
          <w:u w:val="single"/>
        </w:rPr>
        <w:t xml:space="preserve"> </w:t>
      </w:r>
      <w:r>
        <w:rPr>
          <w:u w:val="single"/>
        </w:rPr>
        <w:t xml:space="preserve"> </w:t>
      </w:r>
      <w:r>
        <w:rPr>
          <w:u w:val="single"/>
        </w:rPr>
        <w:t xml:space="preserve">REQUIREMENTS FOR CENTER DESIGNATION.  The rules adopted under Section 32.202 must ensure that a health care entity or program in this state that receives a center of excellence designation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or is affiliated with a hospital that provides advanced neonatal and maternal care in accordance with the hospital's level of care designation assigned under Section 241.182;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establishes minimum criteria for medical, nursing, ancillary, and support staff, in addition to any other criteria required under Section 32.202;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short-term and long-term patient diagnostic and therapeutic outcomes;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submits to the department annual reports containing aggregate data on short-term and long-term diagnostic and therapeutic outcomes as requested or required by the department and makes those reports available to the public on the entity's or program's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December 1, 2021, the Department of State Health Services, in consultation with the Texas Maternal Mortality and Morbidity Review Committee established under Chapter 34, Health and Safety Code, shall appoint members to the subcommittee as required by Section 32.203,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the executive commissioner of the Health and Human Services Commission shall adopt rules as required by Section 32.202, Health and Safety Code, as added by this Act.</w:t>
      </w:r>
    </w:p>
    <w:p w:rsidR="003F3435" w:rsidRDefault="0032493E">
      <w:pPr>
        <w:spacing w:line="480" w:lineRule="auto"/>
        <w:ind w:firstLine="720"/>
        <w:jc w:val="both"/>
      </w:pPr>
      <w:r>
        <w:t xml:space="preserve">(c)</w:t>
      </w:r>
      <w:r xml:space="preserve">
        <w:t> </w:t>
      </w:r>
      <w:r xml:space="preserve">
        <w:t> </w:t>
      </w:r>
      <w:r>
        <w:t xml:space="preserve">Not later than September 1, 2022, the Department of State Health Services shall begin awarding designations of centers of excellence as required by Subchapter G, Chapter 32,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