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87R9471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delivery, sale, and research of medical cannabis for medical use by patients with certain medical conditions and the licensing of medical cannabis organizations;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FINDINGS AND PURPOSE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LEGISLATIVE FINDINGS; PURPOSE.  The legislature finds that:</w:t>
      </w:r>
    </w:p>
    <w:p w:rsidR="003F3435" w:rsidRDefault="0032493E">
      <w:pPr>
        <w:spacing w:line="480" w:lineRule="auto"/>
        <w:ind w:firstLine="1440"/>
        <w:jc w:val="both"/>
      </w:pPr>
      <w:r>
        <w:t xml:space="preserve">(1)</w:t>
      </w:r>
      <w:r xml:space="preserve">
        <w:t> </w:t>
      </w:r>
      <w:r xml:space="preserve">
        <w:t> </w:t>
      </w:r>
      <w:r>
        <w:t xml:space="preserve">scientific evidence suggests that medical cannabis is one potential therapy that may mitigate suffering, enhance quality of life, and offer potential treatment of certain medical conditions;</w:t>
      </w:r>
    </w:p>
    <w:p w:rsidR="003F3435" w:rsidRDefault="0032493E">
      <w:pPr>
        <w:spacing w:line="480" w:lineRule="auto"/>
        <w:ind w:firstLine="1440"/>
        <w:jc w:val="both"/>
      </w:pPr>
      <w:r>
        <w:t xml:space="preserve">(2)</w:t>
      </w:r>
      <w:r xml:space="preserve">
        <w:t> </w:t>
      </w:r>
      <w:r xml:space="preserve">
        <w:t> </w:t>
      </w:r>
      <w:r>
        <w:t xml:space="preserve">Texas patients should have reasonable statewide access to medical cannabis subject to safeguards for public health and safety;</w:t>
      </w:r>
    </w:p>
    <w:p w:rsidR="003F3435" w:rsidRDefault="0032493E">
      <w:pPr>
        <w:spacing w:line="480" w:lineRule="auto"/>
        <w:ind w:firstLine="1440"/>
        <w:jc w:val="both"/>
      </w:pPr>
      <w:r>
        <w:t xml:space="preserve">(3)</w:t>
      </w:r>
      <w:r xml:space="preserve">
        <w:t> </w:t>
      </w:r>
      <w:r xml:space="preserve">
        <w:t> </w:t>
      </w:r>
      <w:r>
        <w:t xml:space="preserve">a seriously ill patient who engages in medical use of cannabis on a treating practitioner's advice should not be arrested, incarcerated, or otherwise punished for violation of drug laws;</w:t>
      </w:r>
    </w:p>
    <w:p w:rsidR="003F3435" w:rsidRDefault="0032493E">
      <w:pPr>
        <w:spacing w:line="480" w:lineRule="auto"/>
        <w:ind w:firstLine="1440"/>
        <w:jc w:val="both"/>
      </w:pPr>
      <w:r>
        <w:t xml:space="preserve">(4)</w:t>
      </w:r>
      <w:r xml:space="preserve">
        <w:t> </w:t>
      </w:r>
      <w:r xml:space="preserve">
        <w:t> </w:t>
      </w:r>
      <w:r>
        <w:t xml:space="preserve">where patients are suffering from certain medical conditions, they and their physicians should have a right to try medical cannabis as an alternative medicine through a safe and regulated program; and</w:t>
      </w:r>
    </w:p>
    <w:p w:rsidR="003F3435" w:rsidRDefault="0032493E">
      <w:pPr>
        <w:spacing w:line="480" w:lineRule="auto"/>
        <w:ind w:firstLine="1440"/>
        <w:jc w:val="both"/>
      </w:pPr>
      <w:r>
        <w:t xml:space="preserve">(5)</w:t>
      </w:r>
      <w:r xml:space="preserve">
        <w:t> </w:t>
      </w:r>
      <w:r xml:space="preserve">
        <w:t> </w:t>
      </w:r>
      <w:r>
        <w:t xml:space="preserve">Texas has a wealth of esteemed research institutions from medical to agricultural that can greatly contribute to the advancement of research on the safe cultivation, manufacturing, and use of medical cannabis.</w:t>
      </w:r>
    </w:p>
    <w:p w:rsidR="003F3435" w:rsidRDefault="0032493E">
      <w:pPr>
        <w:spacing w:line="480" w:lineRule="auto"/>
        <w:jc w:val="center"/>
      </w:pPr>
      <w:r>
        <w:t xml:space="preserve">ARTICLE 2. MEDICAL CANNABIS RESEARCH PROGRAM</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A, Title 6, Health and Safety Code, is amended by adding Chapter 444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444. MEDICAL CANNABIS RESEARCH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444.001.</w:t>
      </w:r>
      <w:r>
        <w:rPr>
          <w:u w:val="single"/>
        </w:rPr>
        <w:t xml:space="preserve"> </w:t>
      </w:r>
      <w:r>
        <w:rPr>
          <w:u w:val="single"/>
        </w:rPr>
        <w:t xml:space="preserve"> </w:t>
      </w:r>
      <w:r>
        <w:rPr>
          <w:u w:val="single"/>
        </w:rPr>
        <w:t xml:space="preserve">SHORT TITLE.  This chapter may be cited as the Medical Cannabis Research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medical cannabis research advisory board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means a medical cannabis research license issued by the department under Subchapter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 holder" means a person who holds a medical cannabis research license.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has the meaning assigned by Section 169.001, Occupations Code.</w:t>
      </w:r>
    </w:p>
    <w:p w:rsidR="003F3435" w:rsidRDefault="0032493E">
      <w:pPr>
        <w:spacing w:line="480" w:lineRule="auto"/>
        <w:jc w:val="center"/>
      </w:pPr>
      <w:r>
        <w:rPr>
          <w:u w:val="single"/>
        </w:rPr>
        <w:t xml:space="preserve">SUBCHAPTER B. MEDICAL CANNABIS RESEARCH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444.051.</w:t>
      </w:r>
      <w:r>
        <w:rPr>
          <w:u w:val="single"/>
        </w:rPr>
        <w:t xml:space="preserve"> </w:t>
      </w:r>
      <w:r>
        <w:rPr>
          <w:u w:val="single"/>
        </w:rPr>
        <w:t xml:space="preserve"> </w:t>
      </w:r>
      <w:r>
        <w:rPr>
          <w:u w:val="single"/>
        </w:rPr>
        <w:t xml:space="preserve">ESTABLISHMENT OF ADVISORY BOARD.  (a) </w:t>
      </w:r>
      <w:r>
        <w:rPr>
          <w:u w:val="single"/>
        </w:rPr>
        <w:t xml:space="preserve"> </w:t>
      </w:r>
      <w:r>
        <w:rPr>
          <w:u w:val="single"/>
        </w:rPr>
        <w:t xml:space="preserve">A medical cannabis research advisory board is established to perform functions and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assist the advisory board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444.052.</w:t>
      </w:r>
      <w:r>
        <w:rPr>
          <w:u w:val="single"/>
        </w:rPr>
        <w:t xml:space="preserve"> </w:t>
      </w:r>
      <w:r>
        <w:rPr>
          <w:u w:val="single"/>
        </w:rPr>
        <w:t xml:space="preserve"> </w:t>
      </w:r>
      <w:r>
        <w:rPr>
          <w:u w:val="single"/>
        </w:rPr>
        <w:t xml:space="preserve">MEMBERSHIP.  (a) </w:t>
      </w:r>
      <w:r>
        <w:rPr>
          <w:u w:val="single"/>
        </w:rPr>
        <w:t xml:space="preserve"> </w:t>
      </w:r>
      <w:r>
        <w:rPr>
          <w:u w:val="single"/>
        </w:rPr>
        <w:t xml:space="preserve">The advisory board members are appointed by the governor and serve staggered six-year terms, with the terms of one-third of the members expiring on August 31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shall be composed of the following 12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physician certified by the American Board of Internal Medicine and certified in the subspecialty of medical oncology;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physician certified by the American Board of Psychiatry;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physician certified by the American Board of Surgery;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licensed physician certified by the American Board of Psychiatry and Neurology;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licensed physician certified by the American Board of Family Medicine;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licensed physician certified in neurology with a special qualification in child neurology;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licensed physician specializing in pain management certified by the American Board of Anesthesiology, the American Board of Neurology, or the American Board of Physical Medicine and Rehabilitation;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licensed pharmacist;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licensed advanced practice registered nurse specializing in palliative care certified by the Hospice and Palliative Credentialing Center or a licensed physician specializing in palliative care certified by a member board of the American Board of Medical Specialties, the American Osteopathic Association, or the Hospice Medical Director Certification Board;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representative from a Texas medical specialty organization;</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licensed attorney with experience in law pertaining to the practice of medicine and cannabis regulation;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person who represents medical cannabis patient interests.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two members of the advisory board must be affiliated with an institution of higher education or private or independent institution of higher education involved in relevant research, such as a medical unit, general academic teaching institution, or other agency of higher education, as defined by Section 61.003, Education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select a presiding officer from the membership of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board shall meet at least quarterly at the call of the presiding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board may create and appoint one or more advisory committees composed of patients, law enforcement officers, researchers, other medical professionals, and other persons who are knowledgeable about the medical use of cannabis.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serve without compensation but are entitled to reimbursement for actual and necessary expenses incurred in performing official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444.053.</w:t>
      </w:r>
      <w:r>
        <w:rPr>
          <w:u w:val="single"/>
        </w:rPr>
        <w:t xml:space="preserve"> </w:t>
      </w:r>
      <w:r>
        <w:rPr>
          <w:u w:val="single"/>
        </w:rPr>
        <w:t xml:space="preserve"> </w:t>
      </w:r>
      <w:r>
        <w:rPr>
          <w:u w:val="single"/>
        </w:rPr>
        <w:t xml:space="preserve">DUTIES OF ADVISORY BOARD; REPORT. (a) </w:t>
      </w:r>
      <w:r>
        <w:rPr>
          <w:u w:val="single"/>
        </w:rPr>
        <w:t xml:space="preserve"> </w:t>
      </w:r>
      <w:r>
        <w:rPr>
          <w:u w:val="single"/>
        </w:rPr>
        <w:t xml:space="preserve">The advisory board shall assist the department in evaluating proposals submitted as part of a license application under Section 444.104.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shall conduct a continuing study of the laws relating to medical cannabis to facilitate statewide access to safe and effective medical cannabis.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shall prepare a report of the board's findings and recommendations under Subsection (b) and submit the report to the legislature not later than September 1 of each even-numbered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board shall consult with the Department of Public Safety under Section 487.0521(b) on rules monitoring the safety and efficacy of medical cannabis or medical cannabis products.</w:t>
      </w:r>
    </w:p>
    <w:p w:rsidR="003F3435" w:rsidRDefault="0032493E">
      <w:pPr>
        <w:spacing w:line="480" w:lineRule="auto"/>
        <w:jc w:val="center"/>
      </w:pPr>
      <w:r>
        <w:rPr>
          <w:u w:val="single"/>
        </w:rPr>
        <w:t xml:space="preserve">SUBCHAPTER C. MEDICAL CANNABIS RESEARCH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444.101.</w:t>
      </w:r>
      <w:r>
        <w:rPr>
          <w:u w:val="single"/>
        </w:rPr>
        <w:t xml:space="preserve"> </w:t>
      </w:r>
      <w:r>
        <w:rPr>
          <w:u w:val="single"/>
        </w:rPr>
        <w:t xml:space="preserve"> </w:t>
      </w:r>
      <w:r>
        <w:rPr>
          <w:u w:val="single"/>
        </w:rPr>
        <w:t xml:space="preserve">ISSUANCE OF LICENSE.  The department shall issue a medical cannabis research license to a person that authorizes the person to possess, manufacture, cultivate, or dispense medical cannabis for the limited research purposes described by Section 444.102.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444.102.</w:t>
      </w:r>
      <w:r>
        <w:rPr>
          <w:u w:val="single"/>
        </w:rPr>
        <w:t xml:space="preserve"> </w:t>
      </w:r>
      <w:r>
        <w:rPr>
          <w:u w:val="single"/>
        </w:rPr>
        <w:t xml:space="preserve"> </w:t>
      </w:r>
      <w:r>
        <w:rPr>
          <w:u w:val="single"/>
        </w:rPr>
        <w:t xml:space="preserve">PURPOSE OF LICENSE.  A medical cannabis research license may be issued for the following limited research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objective scientific research into the safety and efficacy of medical cannabis or other public health outcomes related to medical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medical guidelines for the appropriate administration of medical cannabis to assist physicians and patients in evaluating the risks and benefits of medical cannabis and to provide a scientific basis for future policies;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quality control, purity, and labeling standards for medical cannabis;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best practices for the safe and efficient cultivation of medical cannabis;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analyzing genetic and healing properties of different varieties of cannabis;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conducting genomic, horticultural, or agricultural research;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conducting research on cannabis-affiliated products or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444.103.</w:t>
      </w:r>
      <w:r>
        <w:rPr>
          <w:u w:val="single"/>
        </w:rPr>
        <w:t xml:space="preserve"> </w:t>
      </w:r>
      <w:r>
        <w:rPr>
          <w:u w:val="single"/>
        </w:rPr>
        <w:t xml:space="preserve"> </w:t>
      </w:r>
      <w:r>
        <w:rPr>
          <w:u w:val="single"/>
        </w:rPr>
        <w:t xml:space="preserve">APPLICATION FOR LICENSE.  (a) </w:t>
      </w:r>
      <w:r>
        <w:rPr>
          <w:u w:val="single"/>
        </w:rPr>
        <w:t xml:space="preserve"> </w:t>
      </w:r>
      <w:r>
        <w:rPr>
          <w:u w:val="single"/>
        </w:rPr>
        <w:t xml:space="preserve">As part of the application process for a license, an applicant shall submit to the department and the advisory board a description of the research that the applicant intends to conduct. </w:t>
      </w:r>
      <w:r>
        <w:rPr>
          <w:u w:val="single"/>
        </w:rPr>
        <w:t xml:space="preserve"> </w:t>
      </w:r>
      <w:r>
        <w:rPr>
          <w:u w:val="single"/>
        </w:rPr>
        <w:t xml:space="preserve">The department shall grant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that the application meets the criteria described by Sections 444.102 and 487.102;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advisory board recommends the application for approval under Section 444.104(b).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grant a license if the advisory board does not recommend the application for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444.104.</w:t>
      </w:r>
      <w:r>
        <w:rPr>
          <w:u w:val="single"/>
        </w:rPr>
        <w:t xml:space="preserve"> </w:t>
      </w:r>
      <w:r>
        <w:rPr>
          <w:u w:val="single"/>
        </w:rPr>
        <w:t xml:space="preserve"> </w:t>
      </w:r>
      <w:r>
        <w:rPr>
          <w:u w:val="single"/>
        </w:rPr>
        <w:t xml:space="preserve">REVIEW BY ADVISORY BOARD.  (a) </w:t>
      </w:r>
      <w:r>
        <w:rPr>
          <w:u w:val="single"/>
        </w:rPr>
        <w:t xml:space="preserve"> </w:t>
      </w:r>
      <w:r>
        <w:rPr>
          <w:u w:val="single"/>
        </w:rPr>
        <w:t xml:space="preserve">The advisory board shall review each applicant's research project to assess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quality, study design, value, or impact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research supports the purposes in Section 444.102;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applicant has the appropriate personnel, expertise, facilities, infrastructure, funding, and approvals in place to successfully conduct the project;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amount of cannabis to be grown by the applicant is consistent with the scope and goals of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advisory board determines that the research project does meet the requirements of this subchapter and assesses the criteria to be adequate, the advisory board may recommend that a license be granted to the applicant for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444.105.</w:t>
      </w:r>
      <w:r>
        <w:rPr>
          <w:u w:val="single"/>
        </w:rPr>
        <w:t xml:space="preserve"> </w:t>
      </w:r>
      <w:r>
        <w:rPr>
          <w:u w:val="single"/>
        </w:rPr>
        <w:t xml:space="preserve"> </w:t>
      </w:r>
      <w:r>
        <w:rPr>
          <w:u w:val="single"/>
        </w:rPr>
        <w:t xml:space="preserve">CONTRACTS.  A license holder may contract to perform research in conjunction with another license holder, a medical school, as defined by Section 61.501, Education Code, a hospital licensed under Chapter 241, or an institution of higher education or private or independent institution of higher education involved in relevant research, such as a general academic teaching institution, medical unit, or other agency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444.106.</w:t>
      </w:r>
      <w:r>
        <w:rPr>
          <w:u w:val="single"/>
        </w:rPr>
        <w:t xml:space="preserve"> </w:t>
      </w:r>
      <w:r>
        <w:rPr>
          <w:u w:val="single"/>
        </w:rPr>
        <w:t xml:space="preserve"> </w:t>
      </w:r>
      <w:r>
        <w:rPr>
          <w:u w:val="single"/>
        </w:rPr>
        <w:t xml:space="preserve">TRANSFER OF CANNABIS TO OTHER LICENSE HOLDERS.  Unless otherwise authorized by the department, a license holder may only transfer, by sale or donation, cannabis grown or processed within the license holder's operation to other license holders or program participants as authorized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444.107.</w:t>
      </w:r>
      <w:r>
        <w:rPr>
          <w:u w:val="single"/>
        </w:rPr>
        <w:t xml:space="preserve"> </w:t>
      </w:r>
      <w:r>
        <w:rPr>
          <w:u w:val="single"/>
        </w:rPr>
        <w:t xml:space="preserve"> </w:t>
      </w:r>
      <w:r>
        <w:rPr>
          <w:u w:val="single"/>
        </w:rPr>
        <w:t xml:space="preserve">LIMITATION OF LIABILITY.  The growing, cultivating, possessing, or transferring, by sale or donation, of cannabis in accordance with this subchapter and the rules adopted under this subchapter, by a license holder may not be the basis of criminal or civil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444.108.</w:t>
      </w:r>
      <w:r>
        <w:rPr>
          <w:u w:val="single"/>
        </w:rPr>
        <w:t xml:space="preserve"> </w:t>
      </w:r>
      <w:r>
        <w:rPr>
          <w:u w:val="single"/>
        </w:rPr>
        <w:t xml:space="preserve"> </w:t>
      </w:r>
      <w:r>
        <w:rPr>
          <w:u w:val="single"/>
        </w:rPr>
        <w:t xml:space="preserve">FEES.  The executive commissioner shall set license and renewal fees in an amount sufficient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444.109.</w:t>
      </w:r>
      <w:r>
        <w:rPr>
          <w:u w:val="single"/>
        </w:rPr>
        <w:t xml:space="preserve"> </w:t>
      </w:r>
      <w:r>
        <w:rPr>
          <w:u w:val="single"/>
        </w:rPr>
        <w:t xml:space="preserve"> </w:t>
      </w:r>
      <w:r>
        <w:rPr>
          <w:u w:val="single"/>
        </w:rPr>
        <w:t xml:space="preserve">RULES.  The executive commissioner shall, in consultation with the advisory board and the Public Safety Commission, adopt rules to implement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application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renewal requirements, including the consideration or addition of additional projects by a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conditions for license revocation;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security measures to ensure cannabis is not diverted to purposes other than research;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license holder reporting requirements;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conditions under which cannabis grown by licensed cannabis cultivators and other product types from licensed cannabis processors may be donated to license holders;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additional rules considered necessary by the executive commissioner.</w:t>
      </w:r>
    </w:p>
    <w:p w:rsidR="003F3435" w:rsidRDefault="0032493E">
      <w:pPr>
        <w:spacing w:line="480" w:lineRule="auto"/>
        <w:jc w:val="center"/>
      </w:pPr>
      <w:r>
        <w:t xml:space="preserve">ARTICLE 3. CHANGES TO TEXAS COMPASSIONATE USE PROGRAM</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487.001, Health and Safety Code, is amended to read as follows:</w:t>
      </w:r>
    </w:p>
    <w:p w:rsidR="003F3435" w:rsidRDefault="0032493E">
      <w:pPr>
        <w:spacing w:line="480" w:lineRule="auto"/>
        <w:ind w:firstLine="720"/>
        <w:jc w:val="both"/>
      </w:pPr>
      <w:r>
        <w:t xml:space="preserve">Sec.</w:t>
      </w:r>
      <w:r xml:space="preserve">
        <w:t> </w:t>
      </w:r>
      <w:r>
        <w:t xml:space="preserve">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"Caregiver" means a person who has a significant responsibility for managing the well-being of a registered patient whether a private party or employee of a long-term care facility, other health care organization, or public institution.</w:t>
      </w:r>
    </w:p>
    <w:p w:rsidR="003F3435" w:rsidRDefault="0032493E">
      <w:pPr>
        <w:spacing w:line="480" w:lineRule="auto"/>
        <w:ind w:firstLine="1440"/>
        <w:jc w:val="both"/>
      </w:pPr>
      <w:r>
        <w:rPr>
          <w:u w:val="single"/>
        </w:rP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"Director" means the public safety director of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"Dispensing organization" means an organization licensed by the department to cultivate, process, and dispense low-THC cannabis to a patient for whom low-THC cannabis is prescribed under Chapter 169, Occupations Code.</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Medical</w:t>
      </w:r>
      <w:r>
        <w:t xml:space="preserve"> [</w:t>
      </w:r>
      <w:r>
        <w:rPr>
          <w:strike/>
        </w:rPr>
        <w:t xml:space="preserve">Low-THC</w:t>
      </w:r>
      <w:r>
        <w:t xml:space="preserve">] cannabis" has the meaning assigned by Section 169.001,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cannabis organization" means any organization that cultivates, processes, manufactures, distributes, researches, tests, dispenses, or conducts other business regarding medical cannabis as authorized by a license issued by the department under this chapter to provide medical cannabis to patients for whom medical cannabis is recommended under Chapter 169, Occupations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"Medical cannabis product" means a product, other than cannabis itself, which contains or is derived from cannabis. </w:t>
      </w:r>
      <w:r>
        <w:rPr>
          <w:u w:val="single"/>
        </w:rPr>
        <w:t xml:space="preserve"> </w:t>
      </w:r>
      <w:r>
        <w:rPr>
          <w:u w:val="single"/>
        </w:rPr>
        <w:t xml:space="preserve">The term does not include products derived from hemp as defined by Section 121.001, Agriculture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"Medical use" has the meaning assigned by Section 169.001, Occupations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487, Health and Safety Code, is amended by adding Section 487.002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487.002.</w:t>
      </w:r>
      <w:r>
        <w:rPr>
          <w:u w:val="single"/>
        </w:rPr>
        <w:t xml:space="preserve"> </w:t>
      </w:r>
      <w:r>
        <w:rPr>
          <w:u w:val="single"/>
        </w:rPr>
        <w:t xml:space="preserve"> </w:t>
      </w:r>
      <w:r>
        <w:rPr>
          <w:u w:val="single"/>
        </w:rPr>
        <w:t xml:space="preserve">ALLOWABLE AMOUNT OF MEDICAL CANNABIS.  (a) </w:t>
      </w:r>
      <w:r>
        <w:rPr>
          <w:u w:val="single"/>
        </w:rPr>
        <w:t xml:space="preserve"> </w:t>
      </w:r>
      <w:r>
        <w:rPr>
          <w:u w:val="single"/>
        </w:rPr>
        <w:t xml:space="preserve">The allowable amount of medical cannabis for a person for whom medical use is recommended under Chapter 169, Occupations Code, is an amount of cannabis in any form approved by the physician possessed by a qualified patient or collectively possessed by a qualified patient and the qualified patient's caregiver that is no more than reasonably necessary to ensure the uninterrupted availability of cannabis for a period of three months based on the individual patient's recommended amount of medical cannabis and that is obtained solely from a medical cannabis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Medical cannabis and medical cannabis products must be packaged and labeled in accordance with department rules before sale to a medical cannabis dispensary to indicate the quantity of each cannabinoid and terpene contained in the product for purposes of determining compliance with this section and protecting patient health and safety.</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Chapter 487, Health and Safety Code, is amended by adding Subchapter A-1 to read as follows:</w:t>
      </w:r>
    </w:p>
    <w:p w:rsidR="003F3435" w:rsidRDefault="0032493E">
      <w:pPr>
        <w:spacing w:line="480" w:lineRule="auto"/>
        <w:jc w:val="center"/>
      </w:pPr>
      <w:r>
        <w:rPr>
          <w:u w:val="single"/>
        </w:rPr>
        <w:t xml:space="preserve">SUBCHAPTER A-1. PROTECTIONS RELATED TO MEDICAL USE OF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487.021.</w:t>
      </w:r>
      <w:r>
        <w:rPr>
          <w:u w:val="single"/>
        </w:rPr>
        <w:t xml:space="preserve"> </w:t>
      </w:r>
      <w:r>
        <w:rPr>
          <w:u w:val="single"/>
        </w:rPr>
        <w:t xml:space="preserve"> </w:t>
      </w:r>
      <w:r>
        <w:rPr>
          <w:u w:val="single"/>
        </w:rPr>
        <w:t xml:space="preserve">PROTECTION FROM LEGAL ACTION.  (a) </w:t>
      </w:r>
      <w:r>
        <w:rPr>
          <w:u w:val="single"/>
        </w:rPr>
        <w:t xml:space="preserve"> </w:t>
      </w:r>
      <w:r>
        <w:rPr>
          <w:u w:val="single"/>
        </w:rPr>
        <w:t xml:space="preserve">This section applies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patient for whom medical use is recommended under Chapter 169, Occupations Code, or the parent or caregiver of a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medical cannabis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director, manager, or employee of a medical cannabis organization who is registered with the department under Section 487.053;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medical cannabis research license holder under Chapter 444;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participating as a researcher or patient in an approved research program under Subchapter G, Chapter 481.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described by Subsection (a) is not subject to arrest, prosecution, or penalty in any manner, or denial of any right or privilege, including any civil penalty or disciplinary action by a court or occupational or professional licensing board or bureau, for conduct involving medical use that is authorized under this chapter, Chapter 444, Subchapter G, Chapter 481, Chapter 169, Occupations Code, or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487.022.</w:t>
      </w:r>
      <w:r>
        <w:rPr>
          <w:u w:val="single"/>
        </w:rPr>
        <w:t xml:space="preserve"> </w:t>
      </w:r>
      <w:r>
        <w:rPr>
          <w:u w:val="single"/>
        </w:rPr>
        <w:t xml:space="preserve"> </w:t>
      </w:r>
      <w:r>
        <w:rPr>
          <w:u w:val="single"/>
        </w:rPr>
        <w:t xml:space="preserve">NO PRESUMPTION OF CHILD ABUSE, NEGLECT, OR ENDANGERMENT. </w:t>
      </w:r>
      <w:r>
        <w:rPr>
          <w:u w:val="single"/>
        </w:rPr>
        <w:t xml:space="preserve"> </w:t>
      </w:r>
      <w:r>
        <w:rPr>
          <w:u w:val="single"/>
        </w:rPr>
        <w:t xml:space="preserve">A person described by Section 487.021(a) may not be presumed to have engaged in conduct constituting child abuse, neglect, or endangerment solely because the person engaged in conduct involving medical use that is authorized under this chapter, Chapter 444, Subchapter G, Chapter 481, Chapter 169, Occupations Code, or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487.023.</w:t>
      </w:r>
      <w:r>
        <w:rPr>
          <w:u w:val="single"/>
        </w:rPr>
        <w:t xml:space="preserve"> </w:t>
      </w:r>
      <w:r>
        <w:rPr>
          <w:u w:val="single"/>
        </w:rPr>
        <w:t xml:space="preserve"> </w:t>
      </w:r>
      <w:r>
        <w:rPr>
          <w:u w:val="single"/>
        </w:rPr>
        <w:t xml:space="preserve">NO DENIAL OF PARENTAL RIGHTS.  The fact that a person described by Section 487.021(a) engages in conduct authorized under this chapter, Chapter 444, Subchapter G, Chapter 481, Chapter 169, Occupations Code, or department rule,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487.024.</w:t>
      </w:r>
      <w:r>
        <w:rPr>
          <w:u w:val="single"/>
        </w:rPr>
        <w:t xml:space="preserve"> </w:t>
      </w:r>
      <w:r>
        <w:rPr>
          <w:u w:val="single"/>
        </w:rPr>
        <w:t xml:space="preserve"> </w:t>
      </w:r>
      <w:r>
        <w:rPr>
          <w:u w:val="single"/>
        </w:rPr>
        <w:t xml:space="preserve">NO SEIZURE OR FORFEITURE.  Property used in the cultivation, research, testing, processing, distribution, transportation, and delivery of medical cannabis for medical use that is authorized under this chapter, Chapter 444, Subchapter G, Chapter 481, Chapter 169, Occupations Code, or department rule, is not contraband for purposes of Chapter 59, Code of Criminal Procedure, and is not subject to seizure or forfeiture under that chapter or other law solely for the use of the property in those authorized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487.025.</w:t>
      </w:r>
      <w:r>
        <w:rPr>
          <w:u w:val="single"/>
        </w:rPr>
        <w:t xml:space="preserve"> </w:t>
      </w:r>
      <w:r>
        <w:rPr>
          <w:u w:val="single"/>
        </w:rPr>
        <w:t xml:space="preserve"> </w:t>
      </w:r>
      <w:r>
        <w:rPr>
          <w:u w:val="single"/>
        </w:rPr>
        <w:t xml:space="preserve">NO PROSECUTION FOR PROVISION OF PARAPHERNALIA.  A person is not subject to arrest, prosecution, or the imposition of any sentence or penalty for the delivery, possession with intent to deliver, or manufacture of any item that meets the definition of drug paraphernalia, as defined by Section 481.002, if that item is delivered, possessed with intent to deliver, or manufactured for the sole purpose of providing that item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patient for whom medical use is recommended under Chapter 169, Occupations Code, or the parent or caregiver of a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medical cannabis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director, manager, or employee of a medical cannabis organization who is registered with the department under Section 487.053;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medical cannabis research license holder under Chapter 444;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participating as a researcher or patient in an approved research program under Subchapter G, Chapter 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487.026.</w:t>
      </w:r>
      <w:r>
        <w:rPr>
          <w:u w:val="single"/>
        </w:rPr>
        <w:t xml:space="preserve"> </w:t>
      </w:r>
      <w:r>
        <w:rPr>
          <w:u w:val="single"/>
        </w:rPr>
        <w:t xml:space="preserve"> </w:t>
      </w:r>
      <w:r>
        <w:rPr>
          <w:u w:val="single"/>
        </w:rPr>
        <w:t xml:space="preserve">NO PUNISHMENT FOR STUDENT PATIENTS AND THEIR CAREGIVERS.  Notwithstanding any other law, a school or university student for whom medical cannabis was recommended under Chapter 169, Occupations Code, may not be subject to suspension, expulsion, placement in a disciplinary alternative education program, or any other form of discipline solely because the student possessed, used, or received a valid recommendation for medical cannabis, nor may a school health care professional be subject to any discipline solely for assisting a student in the administration of medical cannabis.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487.052, Health and Safety Code, is amended to read as follows:</w:t>
      </w:r>
    </w:p>
    <w:p w:rsidR="003F3435" w:rsidRDefault="0032493E">
      <w:pPr>
        <w:spacing w:line="480" w:lineRule="auto"/>
        <w:ind w:firstLine="720"/>
        <w:jc w:val="both"/>
      </w:pPr>
      <w:r>
        <w:t xml:space="preserve">Sec.</w:t>
      </w:r>
      <w:r xml:space="preserve">
        <w:t> </w:t>
      </w:r>
      <w:r>
        <w:t xml:space="preserve">487.052.</w:t>
      </w:r>
      <w:r xml:space="preserve">
        <w:t> </w:t>
      </w:r>
      <w:r xml:space="preserve">
        <w:t> </w:t>
      </w:r>
      <w:r>
        <w:t xml:space="preserve">RULES</w:t>
      </w:r>
      <w:r>
        <w:rPr>
          <w:u w:val="single"/>
        </w:rPr>
        <w:t xml:space="preserve">; FEES</w:t>
      </w:r>
      <w:r>
        <w:t xml:space="preserve">.  </w:t>
      </w:r>
      <w:r>
        <w:rPr>
          <w:u w:val="single"/>
        </w:rPr>
        <w:t xml:space="preserve">(a)</w:t>
      </w:r>
      <w:r>
        <w:t xml:space="preserve"> </w:t>
      </w:r>
      <w:r>
        <w:t xml:space="preserve"> </w:t>
      </w:r>
      <w:r>
        <w:t xml:space="preserve">The director shall adopt any rules necessary for the administration and enforcement of this chapter</w:t>
      </w:r>
      <w:r>
        <w:rPr>
          <w:u w:val="single"/>
        </w:rPr>
        <w:t xml:space="preserv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w:t>
      </w:r>
      <w:r>
        <w:t xml:space="preserve"> [</w:t>
      </w:r>
      <w:r>
        <w:rPr>
          <w:strike/>
        </w:rPr>
        <w:t xml:space="preserve">, including</w:t>
      </w:r>
      <w:r>
        <w:t xml:space="preserve">] rules imposing </w:t>
      </w:r>
      <w:r>
        <w:rPr>
          <w:u w:val="single"/>
        </w:rPr>
        <w:t xml:space="preserve">reasonable</w:t>
      </w:r>
      <w:r>
        <w:t xml:space="preserve"> fees under this chapter in amounts sufficient to cover the cost of administering this chapter. </w:t>
      </w:r>
      <w:r>
        <w:t xml:space="preserve"> </w:t>
      </w:r>
      <w:r>
        <w:rPr>
          <w:u w:val="single"/>
        </w:rPr>
        <w:t xml:space="preserve">The department shall also use revenue from fees to establish a cannabis testing and quality control fund for the purpose of assisting law enforcement, including accredited crime laboratories, to purchase instruments, establish methods, and obtain resources needed to conduct forensic analysis necessary to enforce this subtitle and to protect the health and safety of medical cannabis patients and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fees adopted under Subsection (b)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for application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for registration fees under Subchapter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amounts for the issuance or renewal of each class of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not adopt rules establishing a total limit on the number of medical cannabis organization licenses by class that may be granted nor set the price of or production quantity of medical cannabis.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Subchapter B, Chapter 487, Health and Safety Code, is amended by adding Sections 487.0521 and 487.0522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487.0521.</w:t>
      </w:r>
      <w:r>
        <w:rPr>
          <w:u w:val="single"/>
        </w:rPr>
        <w:t xml:space="preserve"> </w:t>
      </w:r>
      <w:r>
        <w:rPr>
          <w:u w:val="single"/>
        </w:rPr>
        <w:t xml:space="preserve"> </w:t>
      </w:r>
      <w:r>
        <w:rPr>
          <w:u w:val="single"/>
        </w:rPr>
        <w:t xml:space="preserve">SAFETY.  (a) </w:t>
      </w:r>
      <w:r>
        <w:rPr>
          <w:u w:val="single"/>
        </w:rPr>
        <w:t xml:space="preserve"> </w:t>
      </w:r>
      <w:r>
        <w:rPr>
          <w:u w:val="single"/>
        </w:rPr>
        <w:t xml:space="preserve">The director by rule shall adopt packaging and labeling requirements for medical cannabis to ensure patients are informed and protected. </w:t>
      </w:r>
      <w:r>
        <w:rPr>
          <w:u w:val="single"/>
        </w:rPr>
        <w:t xml:space="preserve"> </w:t>
      </w:r>
      <w:r>
        <w:rPr>
          <w:u w:val="single"/>
        </w:rPr>
        <w:t xml:space="preserve">In adopting packaging and labeling requirements, the director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medical cannabis package is labeled with the cannabinoid potency and terpenoid profile of medical cannabis or medical cannabis product as determined by an independent testing laboratory;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medical cannabis product and medical cannabis package is labeled with the required warnings as determined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packaging and label of medical cannabis or a medical cannabis product do not contain any false or misleading statements and are not designed to appeal to children.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consultation with the medical cannabis research advisory board under Chapter 444, the director shall adopt necessary rules to allow the department to monitor the safety and efficacy of medical cannabis or medical cannabis products,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accurate reporting to consumers regarding the content of medical cannabis or medical cannabis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random testing by the department or the department's designee to ensure compliance with labeling and reporting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for health and safety regulations and standards for the manufacture and cultivation of medical cannabis and medical cannabis products.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may collect data from medical cannabis organizations and health care providers as necessary to enable the department to monitor the safety and efficacy of medical cannabis. </w:t>
      </w:r>
      <w:r>
        <w:rPr>
          <w:u w:val="single"/>
        </w:rPr>
        <w:t xml:space="preserve"> </w:t>
      </w:r>
      <w:r>
        <w:rPr>
          <w:u w:val="single"/>
        </w:rPr>
        <w:t xml:space="preserve">The director may adopt rules for the data collection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487.0522.</w:t>
      </w:r>
      <w:r>
        <w:rPr>
          <w:u w:val="single"/>
        </w:rPr>
        <w:t xml:space="preserve"> </w:t>
      </w:r>
      <w:r>
        <w:rPr>
          <w:u w:val="single"/>
        </w:rPr>
        <w:t xml:space="preserve"> </w:t>
      </w:r>
      <w:r>
        <w:rPr>
          <w:u w:val="single"/>
        </w:rPr>
        <w:t xml:space="preserve">INVENTORY TRACKING REQUIREMENTS.  (a) </w:t>
      </w:r>
      <w:r>
        <w:rPr>
          <w:u w:val="single"/>
        </w:rPr>
        <w:t xml:space="preserve"> </w:t>
      </w:r>
      <w:r>
        <w:rPr>
          <w:u w:val="single"/>
        </w:rPr>
        <w:t xml:space="preserve">The department shall establish and maintain a medical cannabis inventory system that oversees the tracking, tracing, testing, and quality control and quality assurance certification of medical cannabis and medical cannabis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other entities to establish and maintain all or part of the medical cannabis inventory system on behalf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medical cannabis organization shall use the medical cannabis inventory system approved by the department to keep records throughout the cannabis supply chain, including for every transaction between license holders and between license holders and patients.  A medical cannabis organization may use its own recordkeeping system provided the medical cannabis organization's system can integrate with the department's system as required under this chapter and rules.  The records shall include, at a minimum: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license number, and assigned identification number of the licensee that cultivated, manufactured, tested, or sold the product;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and phone number of the licensee that cultivated, manufactured, tested, or sold the product;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and weight of medical cannabis or medical cannabis product transferred or received during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batch number of the medical cannabis or medical cannabis product used;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spent in dollars;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 point-of-sale records;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of any medical cannabis waste, in pounds;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additional information as may be reasonably required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Until the department establishes the medical cannabis inventory program, each licensee shall use its own inventory program that meets the requirements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medical cannabis organization has a continuing responsibility to maintain records on site that are readily available to the department regardless of the functionality of the statewide inventory program including, at a minimum, the criteria established by this section and any requirements established by rule.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adopt rules necessary for the implementation and enforcement of this section, including rules ensuring: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has 24-hour access to the inventory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inventory tracking records containing patient information comply with Chapter 181 and the Health Insurance Portability and Accountability Act of 1996 (42 U.S.C. Section 1320d et seq.).</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The heading to Section 487.053, Health and Safety Code, is amended to read as follows:</w:t>
      </w:r>
    </w:p>
    <w:p w:rsidR="003F3435" w:rsidRDefault="0032493E">
      <w:pPr>
        <w:spacing w:line="480" w:lineRule="auto"/>
        <w:ind w:firstLine="720"/>
        <w:jc w:val="both"/>
      </w:pPr>
      <w:r>
        <w:t xml:space="preserve">Sec.</w:t>
      </w:r>
      <w:r xml:space="preserve">
        <w:t> </w:t>
      </w:r>
      <w:r>
        <w:t xml:space="preserve">487.053.</w:t>
      </w:r>
      <w:r xml:space="preserve">
        <w:t> </w:t>
      </w:r>
      <w:r xml:space="preserve">
        <w:t> </w:t>
      </w:r>
      <w:r>
        <w:t xml:space="preserve">LICENSING OF </w:t>
      </w:r>
      <w:r>
        <w:rPr>
          <w:u w:val="single"/>
        </w:rPr>
        <w:t xml:space="preserve">CANNABIS</w:t>
      </w:r>
      <w:r>
        <w:t xml:space="preserve"> [</w:t>
      </w:r>
      <w:r>
        <w:rPr>
          <w:strike/>
        </w:rPr>
        <w:t xml:space="preserve">DISPENSING</w:t>
      </w:r>
      <w:r>
        <w:t xml:space="preserve">] ORGANIZATIONS AND REGISTRATION OF CERTAIN ASSOCIATED INDIVIDUALS.</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487.053(a),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w:t>
      </w:r>
      <w:r>
        <w:rPr>
          <w:u w:val="single"/>
        </w:rPr>
        <w:t xml:space="preserve">under Subchapter C</w:t>
      </w:r>
      <w:r>
        <w:t xml:space="preserve"> to operate as a </w:t>
      </w:r>
      <w:r>
        <w:rPr>
          <w:u w:val="single"/>
        </w:rPr>
        <w:t xml:space="preserve">medical cannabis</w:t>
      </w:r>
      <w:r>
        <w:t xml:space="preserve"> [</w:t>
      </w:r>
      <w:r>
        <w:rPr>
          <w:strike/>
        </w:rPr>
        <w:t xml:space="preserve">dispensing</w:t>
      </w:r>
      <w:r>
        <w:t xml:space="preserve">] organization to each applicant who satisfies the requirements established under this chapter </w:t>
      </w:r>
      <w:r>
        <w:rPr>
          <w:u w:val="single"/>
        </w:rPr>
        <w:t xml:space="preserve">for licensure under that class of medical cannabis organization</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register directors, managers, and employees </w:t>
      </w:r>
      <w:r>
        <w:rPr>
          <w:u w:val="single"/>
        </w:rPr>
        <w:t xml:space="preserve">under Subchapter D</w:t>
      </w:r>
      <w:r>
        <w:t xml:space="preserve"> of each </w:t>
      </w:r>
      <w:r>
        <w:rPr>
          <w:u w:val="single"/>
        </w:rPr>
        <w:t xml:space="preserve">medical cannabis</w:t>
      </w:r>
      <w:r>
        <w:t xml:space="preserve"> [</w:t>
      </w:r>
      <w:r>
        <w:rPr>
          <w:strike/>
        </w:rPr>
        <w:t xml:space="preserve">dispensing</w:t>
      </w:r>
      <w:r>
        <w:t xml:space="preserve">] organization</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a permit for additional locations to a dispensing cannabis licensee on application if the licensee is in compliance with all eligibility requirements and the proposed location complies with any local zoning requirements and will assist with ensuring reasonable statewide access;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ensure reasonable statewide access, issue no less than the following number of licenses or permits for each type of medical cannabis organization provided the department receives an adequate number of qualified applications: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dispensing cannabis organization licenses and permits, based on population within each of the 11 public health regions established by the Health and Human Services Commission, as follows: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9 in public health region 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6 in public health region 2;</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82 in public health region 3;</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12 in public health region 4;</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8 in public health region 5;</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75 in public health region 6;</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37 in public health region 7;</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31 in public health region 8;</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7 in public health region 9;</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9 in public health region 10;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24 in public health region 11;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cultivation cannabis organization license for every four dispensing cannabis organization licenses;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processing cannabis organization license for every three dispensing cannabis organization licenses;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testing cannabis organization licenses necessary to meet demand;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once the number of registered medical cannabis patients reaches 100,000, issue no less than 24 additional dispensing cannabis organization licenses and permits and other medical cannabis organization license types under Subdivision (4);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each additional 100,000 patients, issue no less than 24 additional dispensing cannabis organization licenses and permits and other medical cannabis organization license types under Subdivision (4)</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w:t>
      </w:r>
      <w:r>
        <w:t xml:space="preserve"> </w:t>
      </w:r>
      <w:r>
        <w:t xml:space="preserve">(a) </w:t>
      </w:r>
      <w:r>
        <w:t xml:space="preserve">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physician who registers as </w:t>
      </w:r>
      <w:r>
        <w:rPr>
          <w:u w:val="single"/>
        </w:rPr>
        <w:t xml:space="preserve">a physician recommending medical cannabis and for each patient for whom the physician has registered:</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the prescriber for a patient under Section 169.004, Occupations Code,</w:t>
      </w:r>
      <w:r>
        <w:t xml:space="preserve">] the </w:t>
      </w:r>
      <w:r>
        <w:rPr>
          <w:u w:val="single"/>
        </w:rPr>
        <w:t xml:space="preserve">patient's</w:t>
      </w:r>
      <w:r>
        <w:t xml:space="preserve"> name</w:t>
      </w:r>
      <w:r>
        <w:rPr>
          <w:u w:val="single"/>
        </w:rPr>
        <w:t xml:space="preserve">, and any caregivers' names, if applicable;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patient's</w:t>
      </w:r>
      <w:r>
        <w:t xml:space="preserve"> [</w:t>
      </w:r>
      <w:r>
        <w:rPr>
          <w:strike/>
        </w:rPr>
        <w:t xml:space="preserve">and</w:t>
      </w:r>
      <w:r>
        <w:t xml:space="preserve">] date of birth</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nature of the patient's eligible medical condition;</w:t>
      </w:r>
      <w:r>
        <w:t xml:space="preserve"> </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of the patient,</w:t>
      </w:r>
      <w:r>
        <w:t xml:space="preserve">] the dosage </w:t>
      </w:r>
      <w:r>
        <w:rPr>
          <w:u w:val="single"/>
        </w:rPr>
        <w:t xml:space="preserve">recommended;</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prescribed,</w:t>
      </w:r>
      <w:r>
        <w:t xml:space="preserve">] the means of administration ordered</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(F)</w:t>
      </w:r>
      <w:r xml:space="preserve">
        <w:t> </w:t>
      </w:r>
      <w:r xml:space="preserve">
        <w:t> </w:t>
      </w:r>
      <w:r>
        <w:t xml:space="preserve">the total amount of </w:t>
      </w:r>
      <w:r>
        <w:rPr>
          <w:u w:val="single"/>
        </w:rPr>
        <w:t xml:space="preserve">medical</w:t>
      </w:r>
      <w:r>
        <w:t xml:space="preserve"> [</w:t>
      </w:r>
      <w:r>
        <w:rPr>
          <w:strike/>
        </w:rPr>
        <w:t xml:space="preserve">low-THC</w:t>
      </w:r>
      <w:r>
        <w:t xml:space="preserve">] cannabis required to fill the patient's </w:t>
      </w:r>
      <w:r>
        <w:rPr>
          <w:u w:val="single"/>
        </w:rPr>
        <w:t xml:space="preserve">recommendation</w:t>
      </w:r>
      <w:r>
        <w:t xml:space="preserve"> [</w:t>
      </w:r>
      <w:r>
        <w:rPr>
          <w:strike/>
        </w:rPr>
        <w:t xml:space="preserve">prescription</w:t>
      </w:r>
      <w:r>
        <w:t xml:space="preserve">]; and</w:t>
      </w:r>
    </w:p>
    <w:p w:rsidR="003F3435" w:rsidRDefault="0032493E">
      <w:pPr>
        <w:spacing w:line="480" w:lineRule="auto"/>
        <w:ind w:firstLine="1440"/>
        <w:jc w:val="both"/>
      </w:pPr>
      <w:r>
        <w:t xml:space="preserve">(2)</w:t>
      </w:r>
      <w:r xml:space="preserve">
        <w:t> </w:t>
      </w:r>
      <w:r xml:space="preserve">
        <w:t> </w:t>
      </w:r>
      <w:r>
        <w:t xml:space="preserve">a record of each amount of </w:t>
      </w:r>
      <w:r>
        <w:rPr>
          <w:u w:val="single"/>
        </w:rPr>
        <w:t xml:space="preserve">medical</w:t>
      </w:r>
      <w:r>
        <w:t xml:space="preserve"> [</w:t>
      </w:r>
      <w:r>
        <w:rPr>
          <w:strike/>
        </w:rPr>
        <w:t xml:space="preserve">low-THC</w:t>
      </w:r>
      <w:r>
        <w:t xml:space="preserve">] cannabis dispensed by a </w:t>
      </w:r>
      <w:r>
        <w:rPr>
          <w:u w:val="single"/>
        </w:rPr>
        <w:t xml:space="preserve">medical cannabis</w:t>
      </w:r>
      <w:r>
        <w:t xml:space="preserve"> [</w:t>
      </w:r>
      <w:r>
        <w:rPr>
          <w:strike/>
        </w:rPr>
        <w:t xml:space="preserve">dispensing</w:t>
      </w:r>
      <w:r>
        <w:t xml:space="preserve">] organization to a patient under a </w:t>
      </w:r>
      <w:r>
        <w:rPr>
          <w:u w:val="single"/>
        </w:rPr>
        <w:t xml:space="preserve">recommendation</w:t>
      </w:r>
      <w:r>
        <w:t xml:space="preserve"> [</w:t>
      </w:r>
      <w:r>
        <w:rPr>
          <w:strike/>
        </w:rPr>
        <w:t xml:space="preserve">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qualified physician from registering as the </w:t>
      </w:r>
      <w:r>
        <w:rPr>
          <w:u w:val="single"/>
        </w:rPr>
        <w:t xml:space="preserve">recommending physician</w:t>
      </w:r>
      <w:r>
        <w:t xml:space="preserve"> [</w:t>
      </w:r>
      <w:r>
        <w:rPr>
          <w:strike/>
        </w:rPr>
        <w:t xml:space="preserve">prescriber</w:t>
      </w:r>
      <w:r>
        <w:t xml:space="preserve">] for a single patient;</w:t>
      </w:r>
    </w:p>
    <w:p w:rsidR="003F3435" w:rsidRDefault="0032493E">
      <w:pPr>
        <w:spacing w:line="480" w:lineRule="auto"/>
        <w:ind w:firstLine="1440"/>
        <w:jc w:val="both"/>
      </w:pPr>
      <w:r>
        <w:t xml:space="preserve">(2)</w:t>
      </w:r>
      <w:r xml:space="preserve">
        <w:t> </w:t>
      </w:r>
      <w:r xml:space="preserve">
        <w:t> </w:t>
      </w:r>
      <w:r>
        <w:t xml:space="preserve">is accessible to law enforcement agencies and </w:t>
      </w:r>
      <w:r>
        <w:rPr>
          <w:u w:val="single"/>
        </w:rPr>
        <w:t xml:space="preserve">medical cannabis</w:t>
      </w:r>
      <w:r>
        <w:t xml:space="preserve"> [</w:t>
      </w:r>
      <w:r>
        <w:rPr>
          <w:strike/>
        </w:rPr>
        <w:t xml:space="preserve">dispensing</w:t>
      </w:r>
      <w:r>
        <w:t xml:space="preserve">] organizations </w:t>
      </w:r>
      <w:r>
        <w:rPr>
          <w:u w:val="single"/>
        </w:rPr>
        <w:t xml:space="preserve">licensed to dispense medical cannabis</w:t>
      </w:r>
      <w:r>
        <w:t xml:space="preserve"> for the purpose of verifying whether a patient is one for whom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and whether the patient's </w:t>
      </w:r>
      <w:r>
        <w:rPr>
          <w:u w:val="single"/>
        </w:rPr>
        <w:t xml:space="preserve">recommendations</w:t>
      </w:r>
      <w:r>
        <w:t xml:space="preserve"> [</w:t>
      </w:r>
      <w:r>
        <w:rPr>
          <w:strike/>
        </w:rPr>
        <w:t xml:space="preserve">prescriptions</w:t>
      </w:r>
      <w:r>
        <w:t xml:space="preserve">] have been filled;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allows a physician [</w:t>
      </w:r>
      <w:r>
        <w:rPr>
          <w:strike/>
        </w:rPr>
        <w:t xml:space="preserve">qualified to prescribe low-THC cannabis under Section 169.002, Occupations Code,</w:t>
      </w:r>
      <w:r>
        <w:t xml:space="preserve">] to input safety and efficacy data derived from the treatment of patients for whom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under Chapter 169, Occupations Code</w:t>
      </w:r>
      <w:r>
        <w:rPr>
          <w:u w:val="single"/>
        </w:rPr>
        <w:t xml:space="preserve">, including any severe adverse effects due to the medical use of medical cannabis;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ensures that all application records and information are sealed to protect the privacy of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handling of any records maintained in the registry must comply with all relevant state and federal privacy laws, including, but not limited to, Chapter 181</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B, Chapter 487, Health and Safety Code, is amended by adding Section 487.055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487.055.</w:t>
      </w:r>
      <w:r>
        <w:rPr>
          <w:u w:val="single"/>
        </w:rPr>
        <w:t xml:space="preserve"> </w:t>
      </w:r>
      <w:r>
        <w:rPr>
          <w:u w:val="single"/>
        </w:rPr>
        <w:t xml:space="preserve"> </w:t>
      </w:r>
      <w:r>
        <w:rPr>
          <w:u w:val="single"/>
        </w:rPr>
        <w:t xml:space="preserve">DESIGNATION OF CAREGIVERS.  (a) </w:t>
      </w:r>
      <w:r>
        <w:rPr>
          <w:u w:val="single"/>
        </w:rPr>
        <w:t xml:space="preserve"> </w:t>
      </w:r>
      <w:r>
        <w:rPr>
          <w:u w:val="single"/>
        </w:rPr>
        <w:t xml:space="preserve">The department shall develop a form for a patient listed in the registry to designate caregivers whether an individual, health care facility, or public institution.  Caregivers may possess medical cannabis and medical cannabis products up to the sum of the possession limits for the patient or patients under the caregiver's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 require the patient to provide the full name, home address, and date of birth of the patient's caregiver or, in the case of an organization, the organization's name and address.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adopt rules necessary to implement this section, including rules to provide identification cards for registered caregivers.</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The heading to Subchapter C, Chapter 487, Health and Safety Code, is amended to read as follows:</w:t>
      </w:r>
    </w:p>
    <w:p w:rsidR="003F3435" w:rsidRDefault="0032493E">
      <w:pPr>
        <w:spacing w:line="480" w:lineRule="auto"/>
        <w:jc w:val="center"/>
      </w:pPr>
      <w:r>
        <w:t xml:space="preserve">SUBCHAPTER C. LICENSE TO OPERATE AS </w:t>
      </w:r>
      <w:r>
        <w:rPr>
          <w:u w:val="single"/>
        </w:rPr>
        <w:t xml:space="preserve">MEDICAL CANNABIS</w:t>
      </w:r>
      <w:r>
        <w:t xml:space="preserve"> [</w:t>
      </w:r>
      <w:r>
        <w:rPr>
          <w:strike/>
        </w:rPr>
        <w:t xml:space="preserve">DISPENSING</w:t>
      </w:r>
      <w:r>
        <w:t xml:space="preserve">] ORGANIZATION</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487.101, Health and Safety Code, is amended to read as follows:</w:t>
      </w:r>
    </w:p>
    <w:p w:rsidR="003F3435" w:rsidRDefault="0032493E">
      <w:pPr>
        <w:spacing w:line="480" w:lineRule="auto"/>
        <w:ind w:firstLine="720"/>
        <w:jc w:val="both"/>
      </w:pPr>
      <w:r>
        <w:t xml:space="preserve">Sec.</w:t>
      </w:r>
      <w:r xml:space="preserve">
        <w:t> </w:t>
      </w:r>
      <w:r>
        <w:t xml:space="preserve">487.101.</w:t>
      </w:r>
      <w:r xml:space="preserve">
        <w:t> </w:t>
      </w:r>
      <w:r xml:space="preserve">
        <w:t> </w:t>
      </w:r>
      <w:r>
        <w:t xml:space="preserve">LICENSE REQUIRED. </w:t>
      </w:r>
      <w:r>
        <w:t xml:space="preserve"> </w:t>
      </w:r>
      <w:r>
        <w:rPr>
          <w:u w:val="single"/>
        </w:rPr>
        <w:t xml:space="preserve">(a)</w:t>
      </w:r>
      <w:r>
        <w:t xml:space="preserve"> </w:t>
      </w:r>
      <w:r>
        <w:t xml:space="preserve"> </w:t>
      </w:r>
      <w:r>
        <w:t xml:space="preserve">A license issued by the department under this chapter is required to operate a </w:t>
      </w:r>
      <w:r>
        <w:rPr>
          <w:u w:val="single"/>
        </w:rPr>
        <w:t xml:space="preserve">medical cannabis</w:t>
      </w:r>
      <w:r>
        <w:t xml:space="preserve"> [</w:t>
      </w:r>
      <w:r>
        <w:rPr>
          <w:strike/>
        </w:rPr>
        <w:t xml:space="preserve">dispensing</w:t>
      </w:r>
      <w:r>
        <w:t xml:space="preserv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adopt application and licensing requirements and privileges of each medical cannabis organization license type.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Medical cannabis organization license types shall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cultivating cannabis organization that cultivates medical cannabis for sale and distribution to other medical cannabis organizations and may process and package cannabis for individual sale so long as the cannabis is not subjected to any chemical alteration;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processing cannabis organization that extracts medical cannabis and manufactures, prepares, and packages medical cannabis products for sale and distribution to other medical cannabis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dispensing cannabis organization that sells medical cannabis and medical cannabis products to patients;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independent testing cannabis organizations that test medical cannabis and medical cannabis products for potency, safety, and efficacy;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class of medical cannabis organization that the department finds warranted to safely and securely ensure reasonable statewide access of medical cannabis for medical use.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w:t>
      </w:r>
      <w:r>
        <w:t xml:space="preserve"> </w:t>
      </w:r>
      <w:r>
        <w:t xml:space="preserve">An applicant for a license to operate as a </w:t>
      </w:r>
      <w:r>
        <w:rPr>
          <w:u w:val="single"/>
        </w:rPr>
        <w:t xml:space="preserve">medical cannabis</w:t>
      </w:r>
      <w:r>
        <w:t xml:space="preserve"> [</w:t>
      </w:r>
      <w:r>
        <w:rPr>
          <w:strike/>
        </w:rPr>
        <w:t xml:space="preserve">dispensing</w:t>
      </w:r>
      <w:r>
        <w:t xml:space="preserve">]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w:t>
      </w:r>
      <w:r>
        <w:rPr>
          <w:u w:val="single"/>
        </w:rPr>
        <w:t xml:space="preserve">appropriate for that class of license</w:t>
      </w:r>
      <w:r>
        <w:t xml:space="preserve"> [</w:t>
      </w:r>
      <w:r>
        <w:rPr>
          <w:strike/>
        </w:rPr>
        <w:t xml:space="preserve">to cultivate and produce low-THC cannabis</w:t>
      </w:r>
      <w:r>
        <w:t xml:space="preserve">];</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w:t>
      </w:r>
      <w:r>
        <w:rPr>
          <w:u w:val="single"/>
        </w:rPr>
        <w:t xml:space="preserve">medical cannabis</w:t>
      </w:r>
      <w:r>
        <w:t xml:space="preserve"> [</w:t>
      </w:r>
      <w:r>
        <w:rPr>
          <w:strike/>
        </w:rPr>
        <w:t xml:space="preserve">dispensing</w:t>
      </w:r>
      <w:r>
        <w:t xml:space="preserve">] organization; and</w:t>
      </w:r>
    </w:p>
    <w:p w:rsidR="003F3435" w:rsidRDefault="0032493E">
      <w:pPr>
        <w:spacing w:line="480" w:lineRule="auto"/>
        <w:ind w:firstLine="2880"/>
        <w:jc w:val="both"/>
      </w:pPr>
      <w:r>
        <w:t xml:space="preserve">(ii)</w:t>
      </w:r>
      <w:r xml:space="preserve">
        <w:t> </w:t>
      </w:r>
      <w:r xml:space="preserve">
        <w:t> </w:t>
      </w:r>
      <w:r>
        <w:rPr>
          <w:u w:val="single"/>
        </w:rPr>
        <w:t xml:space="preserve">for distribution or dispensing</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w:t>
      </w:r>
      <w:r>
        <w:rPr>
          <w:u w:val="single"/>
        </w:rPr>
        <w:t xml:space="preserve">medical</w:t>
      </w:r>
      <w:r>
        <w:t xml:space="preserve"> [</w:t>
      </w:r>
      <w:r>
        <w:rPr>
          <w:strike/>
        </w:rPr>
        <w:t xml:space="preserve">low-THC</w:t>
      </w:r>
      <w:r>
        <w:t xml:space="preserve">] cannabis to prevent unlawful access to or unlawful diversion or possession of those materials, products, or by-products;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specific qualifications for licensure for each class of license the department promulgates by rule under this chapter that are demonstrably related to the operations authorized and duties imposed under that class of license to safely and securely provide medical cannabis for medical use to patients;</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director, manager, employee, and any other relevant individual, as determined by department rule, passes a criminal history background check the department approves as reliable and expedient to ensure applicants comply with eligibility requirements established by the department by rule</w:t>
      </w:r>
      <w:r>
        <w:t xml:space="preserv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Subchapter C, Chapter 487, Health and Safety Code, is amended by adding Section 487.1021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487.1021.</w:t>
      </w:r>
      <w:r>
        <w:rPr>
          <w:u w:val="single"/>
        </w:rPr>
        <w:t xml:space="preserve"> </w:t>
      </w:r>
      <w:r>
        <w:rPr>
          <w:u w:val="single"/>
        </w:rPr>
        <w:t xml:space="preserve"> </w:t>
      </w:r>
      <w:r>
        <w:rPr>
          <w:u w:val="single"/>
        </w:rPr>
        <w:t xml:space="preserve">ELIGIBILITY FOR LICENSE TO OPERATE AS AN INDEPENDENT CANNABIS TESTING ORGANIZATION.  In addition to the criteria described by Section 487.102, an applicant for a license to operate as an independent cannabis testing organization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submits proof of accreditation by an independent accreditation body in accordance with the International Organization for Standardization ISO/IEC 17025 or a comparable or successor standard;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submits proof that it does not share ownership interest or joint management with any medical cannabis organization whose product the applicant may test except for less than 10 percent ownership in publicly traded companies;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satisfies any additional criteria determined by the director to be necessary for the operation of a cannabis testing facility.</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487.103(a),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apply for an initial or renewal license to operate as a </w:t>
      </w:r>
      <w:r>
        <w:rPr>
          <w:u w:val="single"/>
        </w:rPr>
        <w:t xml:space="preserve">medical cannabis</w:t>
      </w:r>
      <w:r>
        <w:t xml:space="preserve"> [</w:t>
      </w:r>
      <w:r>
        <w:rPr>
          <w:strike/>
        </w:rPr>
        <w:t xml:space="preserve">dispensing</w:t>
      </w:r>
      <w:r>
        <w:t xml:space="preserve">] organization by submitting a form prescribed by the department along with the application fee in an amount set by the director </w:t>
      </w:r>
      <w:r>
        <w:rPr>
          <w:u w:val="single"/>
        </w:rPr>
        <w:t xml:space="preserve">for that class of license</w:t>
      </w:r>
      <w:r>
        <w:t xml:space="preserv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to operate as a </w:t>
      </w:r>
      <w:r>
        <w:rPr>
          <w:u w:val="single"/>
        </w:rPr>
        <w:t xml:space="preserve">medical cannabis</w:t>
      </w:r>
      <w:r>
        <w:t xml:space="preserve"> [</w:t>
      </w:r>
      <w:r>
        <w:rPr>
          <w:strike/>
        </w:rPr>
        <w:t xml:space="preserve">dispensing</w:t>
      </w:r>
      <w:r>
        <w:t xml:space="preserve">] organization [</w:t>
      </w:r>
      <w:r>
        <w:rPr>
          <w:strike/>
        </w:rPr>
        <w:t xml:space="preserve">only</w:t>
      </w:r>
      <w:r>
        <w:t xml:space="preserve">]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 </w:t>
      </w:r>
      <w:r>
        <w:rPr>
          <w:u w:val="single"/>
        </w:rPr>
        <w:t xml:space="preserve">or 487.1021, as applicable</w:t>
      </w:r>
      <w:r>
        <w:t xml:space="preserve">; and</w:t>
      </w:r>
    </w:p>
    <w:p w:rsidR="003F3435" w:rsidRDefault="0032493E">
      <w:pPr>
        <w:spacing w:line="480" w:lineRule="auto"/>
        <w:ind w:firstLine="1440"/>
        <w:jc w:val="both"/>
      </w:pPr>
      <w:r>
        <w:t xml:space="preserve">(2)</w:t>
      </w:r>
      <w:r xml:space="preserve">
        <w:t> </w:t>
      </w:r>
      <w:r xml:space="preserve">
        <w:t> </w:t>
      </w:r>
      <w:r>
        <w:t xml:space="preserve">issuance or renewal of the license </w:t>
      </w:r>
      <w:r>
        <w:rPr>
          <w:u w:val="single"/>
        </w:rPr>
        <w:t xml:space="preserve">would assist</w:t>
      </w:r>
      <w:r>
        <w:t xml:space="preserve"> [</w:t>
      </w:r>
      <w:r>
        <w:rPr>
          <w:strike/>
        </w:rPr>
        <w:t xml:space="preserve">is necessary to ensure</w:t>
      </w:r>
      <w:r>
        <w:t xml:space="preserve">] reasonable statewide access to, and the availability of, </w:t>
      </w:r>
      <w:r>
        <w:rPr>
          <w:u w:val="single"/>
        </w:rPr>
        <w:t xml:space="preserve">medical</w:t>
      </w:r>
      <w:r>
        <w:t xml:space="preserve"> [</w:t>
      </w:r>
      <w:r>
        <w:rPr>
          <w:strike/>
        </w:rPr>
        <w:t xml:space="preserve">low-THC</w:t>
      </w:r>
      <w:r>
        <w:t xml:space="preserve">] cannabis for patients registered in the compassionate-use registry and for whom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Sections 487.105(a)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the issuance or renewal of a license </w:t>
      </w:r>
      <w:r>
        <w:rPr>
          <w:u w:val="single"/>
        </w:rPr>
        <w:t xml:space="preserve">under this subchapter</w:t>
      </w:r>
      <w:r>
        <w:t xml:space="preserve"> [</w:t>
      </w:r>
      <w:r>
        <w:rPr>
          <w:strike/>
        </w:rPr>
        <w:t xml:space="preserve">to operate as a dispensing organization</w:t>
      </w:r>
      <w:r>
        <w:t xml:space="preserve">] shall provide the department with the applicant's name and the name of each of the applicant's directors, managers, and employees.</w:t>
      </w:r>
    </w:p>
    <w:p w:rsidR="003F3435" w:rsidRDefault="0032493E">
      <w:pPr>
        <w:spacing w:line="480" w:lineRule="auto"/>
        <w:ind w:firstLine="720"/>
        <w:jc w:val="both"/>
      </w:pPr>
      <w:r>
        <w:t xml:space="preserve">(b)</w:t>
      </w:r>
      <w:r xml:space="preserve">
        <w:t> </w:t>
      </w:r>
      <w:r xml:space="preserve">
        <w:t> </w:t>
      </w:r>
      <w:r>
        <w:t xml:space="preserve">Before a </w:t>
      </w:r>
      <w:r>
        <w:rPr>
          <w:u w:val="single"/>
        </w:rPr>
        <w:t xml:space="preserve">medical cannabis</w:t>
      </w:r>
      <w:r>
        <w:t xml:space="preserve"> [</w:t>
      </w:r>
      <w:r>
        <w:rPr>
          <w:strike/>
        </w:rPr>
        <w:t xml:space="preserve">dispensing</w:t>
      </w:r>
      <w:r>
        <w:t xml:space="preserve">] organization licensee hires a manager or employee for the organization, the licensee must provide the department with the name of the prospective manager or employee. </w:t>
      </w:r>
      <w:r>
        <w:t xml:space="preserve"> </w:t>
      </w:r>
      <w:r>
        <w:t xml:space="preserve">The licensee may not transfer the license to another person before that prospective applicant and the applicant's directors, managers, and employees pass a criminal history background check </w:t>
      </w:r>
      <w:r>
        <w:rPr>
          <w:u w:val="single"/>
        </w:rPr>
        <w:t xml:space="preserve">and any other requirements established by the department by rule,</w:t>
      </w:r>
      <w:r>
        <w:t xml:space="preserve"> and are registered as required by Subchapter D.</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487.106, Health and Safety Code, is amended to read as follows:</w:t>
      </w:r>
    </w:p>
    <w:p w:rsidR="003F3435" w:rsidRDefault="0032493E">
      <w:pPr>
        <w:spacing w:line="480" w:lineRule="auto"/>
        <w:ind w:firstLine="720"/>
        <w:jc w:val="both"/>
      </w:pPr>
      <w:r>
        <w:t xml:space="preserve">Sec.</w:t>
      </w:r>
      <w:r xml:space="preserve">
        <w:t> </w:t>
      </w:r>
      <w:r>
        <w:t xml:space="preserve">487.106.</w:t>
      </w:r>
      <w:r xml:space="preserve">
        <w:t> </w:t>
      </w:r>
      <w:r xml:space="preserve">
        <w:t> </w:t>
      </w:r>
      <w:r>
        <w:t xml:space="preserve">DUTY TO MAINTAIN ELIGIBILITY.  </w:t>
      </w:r>
      <w:r>
        <w:rPr>
          <w:u w:val="single"/>
        </w:rPr>
        <w:t xml:space="preserve">(a)  Each license holder under this subchapter</w:t>
      </w:r>
      <w:r>
        <w:t xml:space="preserve"> [</w:t>
      </w:r>
      <w:r>
        <w:rPr>
          <w:strike/>
        </w:rPr>
        <w:t xml:space="preserve">A dispensing organization</w:t>
      </w:r>
      <w:r>
        <w:t xml:space="preserve">] must maintain compliance at all times with the eligibility requirements described by Section 487.102 </w:t>
      </w:r>
      <w:r>
        <w:rPr>
          <w:u w:val="single"/>
        </w:rPr>
        <w:t xml:space="preserve">or 487.1021, as applicable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a license holder must provide to the department a reasonably sized sample suitable for testing of medical cannabis.</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487.107, Health and Safety Code, is amended to read as follows:</w:t>
      </w:r>
    </w:p>
    <w:p w:rsidR="003F3435" w:rsidRDefault="0032493E">
      <w:pPr>
        <w:spacing w:line="480" w:lineRule="auto"/>
        <w:ind w:firstLine="720"/>
        <w:jc w:val="both"/>
      </w:pPr>
      <w:r>
        <w:t xml:space="preserve">Sec.</w:t>
      </w:r>
      <w:r xml:space="preserve">
        <w:t> </w:t>
      </w:r>
      <w:r>
        <w:t xml:space="preserve">487.107.</w:t>
      </w:r>
      <w:r xml:space="preserve">
        <w:t> </w:t>
      </w:r>
      <w:r xml:space="preserve">
        <w:t> </w:t>
      </w:r>
      <w:r>
        <w:t xml:space="preserve">DUTIES RELATING TO DISPENSING [</w:t>
      </w:r>
      <w:r>
        <w:rPr>
          <w:strike/>
        </w:rPr>
        <w:t xml:space="preserve">PRESCRIPTION</w:t>
      </w:r>
      <w:r>
        <w:t xml:space="preserve">].  (a)  Before dispensing </w:t>
      </w:r>
      <w:r>
        <w:rPr>
          <w:u w:val="single"/>
        </w:rPr>
        <w:t xml:space="preserve">medical</w:t>
      </w:r>
      <w:r>
        <w:t xml:space="preserve"> [</w:t>
      </w:r>
      <w:r>
        <w:rPr>
          <w:strike/>
        </w:rPr>
        <w:t xml:space="preserve">low-THC</w:t>
      </w:r>
      <w:r>
        <w:t xml:space="preserve">] cannabis to a person for whom the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under Chapter 169, Occupations Code, the </w:t>
      </w:r>
      <w:r>
        <w:rPr>
          <w:u w:val="single"/>
        </w:rPr>
        <w:t xml:space="preserve">medical cannabis</w:t>
      </w:r>
      <w:r>
        <w:t xml:space="preserve"> [</w:t>
      </w:r>
      <w:r>
        <w:rPr>
          <w:strike/>
        </w:rPr>
        <w:t xml:space="preserve">dispensing</w:t>
      </w:r>
      <w:r>
        <w:t xml:space="preserve">] organization must verify that the </w:t>
      </w:r>
      <w:r>
        <w:rPr>
          <w:u w:val="single"/>
        </w:rPr>
        <w:t xml:space="preserve">recommendation</w:t>
      </w:r>
      <w:r>
        <w:t xml:space="preserve"> [</w:t>
      </w:r>
      <w:r>
        <w:rPr>
          <w:strike/>
        </w:rPr>
        <w:t xml:space="preserve">prescription</w:t>
      </w:r>
      <w:r>
        <w:t xml:space="preserve">] presented:</w:t>
      </w:r>
    </w:p>
    <w:p w:rsidR="003F3435" w:rsidRDefault="0032493E">
      <w:pPr>
        <w:spacing w:line="480" w:lineRule="auto"/>
        <w:ind w:firstLine="1440"/>
        <w:jc w:val="both"/>
      </w:pPr>
      <w:r>
        <w:t xml:space="preserve">(1)</w:t>
      </w:r>
      <w:r xml:space="preserve">
        <w:t> </w:t>
      </w:r>
      <w:r xml:space="preserve">
        <w:t> </w:t>
      </w:r>
      <w:r>
        <w:t xml:space="preserve">is for a person listed as a patient in the compassionate-use registry;</w:t>
      </w:r>
    </w:p>
    <w:p w:rsidR="003F3435" w:rsidRDefault="0032493E">
      <w:pPr>
        <w:spacing w:line="480" w:lineRule="auto"/>
        <w:ind w:firstLine="1440"/>
        <w:jc w:val="both"/>
      </w:pPr>
      <w:r>
        <w:t xml:space="preserve">(2)</w:t>
      </w:r>
      <w:r xml:space="preserve">
        <w:t> </w:t>
      </w:r>
      <w:r xml:space="preserve">
        <w:t> </w:t>
      </w:r>
      <w:r>
        <w:t xml:space="preserve">matches the entry in the compassionate-use registry with respect to the total amount of </w:t>
      </w:r>
      <w:r>
        <w:rPr>
          <w:u w:val="single"/>
        </w:rPr>
        <w:t xml:space="preserve">medical</w:t>
      </w:r>
      <w:r>
        <w:t xml:space="preserve"> [</w:t>
      </w:r>
      <w:r>
        <w:rPr>
          <w:strike/>
        </w:rPr>
        <w:t xml:space="preserve">low-THC</w:t>
      </w:r>
      <w:r>
        <w:t xml:space="preserve">] cannabis required to fill the </w:t>
      </w:r>
      <w:r>
        <w:rPr>
          <w:u w:val="single"/>
        </w:rPr>
        <w:t xml:space="preserve">recommendation</w:t>
      </w:r>
      <w:r>
        <w:t xml:space="preserve"> [</w:t>
      </w:r>
      <w:r>
        <w:rPr>
          <w:strike/>
        </w:rPr>
        <w:t xml:space="preserve">prescription</w:t>
      </w:r>
      <w:r>
        <w:t xml:space="preserve">]; and</w:t>
      </w:r>
    </w:p>
    <w:p w:rsidR="003F3435" w:rsidRDefault="0032493E">
      <w:pPr>
        <w:spacing w:line="480" w:lineRule="auto"/>
        <w:ind w:firstLine="1440"/>
        <w:jc w:val="both"/>
      </w:pPr>
      <w:r>
        <w:t xml:space="preserve">(3)</w:t>
      </w:r>
      <w:r xml:space="preserve">
        <w:t> </w:t>
      </w:r>
      <w:r xml:space="preserve">
        <w:t> </w:t>
      </w:r>
      <w:r>
        <w:t xml:space="preserve">has not previously been filled by a </w:t>
      </w:r>
      <w:r>
        <w:rPr>
          <w:u w:val="single"/>
        </w:rPr>
        <w:t xml:space="preserve">medical cannabis</w:t>
      </w:r>
      <w:r>
        <w:t xml:space="preserve"> [</w:t>
      </w:r>
      <w:r>
        <w:rPr>
          <w:strike/>
        </w:rPr>
        <w:t xml:space="preserve">dispensing</w:t>
      </w:r>
      <w:r>
        <w:t xml:space="preserve">] organization as indicated by an entry in the compassionate-use registry.</w:t>
      </w:r>
    </w:p>
    <w:p w:rsidR="003F3435" w:rsidRDefault="0032493E">
      <w:pPr>
        <w:spacing w:line="480" w:lineRule="auto"/>
        <w:ind w:firstLine="720"/>
        <w:jc w:val="both"/>
      </w:pPr>
      <w:r>
        <w:t xml:space="preserve">(b)</w:t>
      </w:r>
      <w:r xml:space="preserve">
        <w:t> </w:t>
      </w:r>
      <w:r xml:space="preserve">
        <w:t> </w:t>
      </w:r>
      <w:r>
        <w:t xml:space="preserve">After dispensing </w:t>
      </w:r>
      <w:r>
        <w:rPr>
          <w:u w:val="single"/>
        </w:rPr>
        <w:t xml:space="preserve">medical</w:t>
      </w:r>
      <w:r>
        <w:t xml:space="preserve"> [</w:t>
      </w:r>
      <w:r>
        <w:rPr>
          <w:strike/>
        </w:rPr>
        <w:t xml:space="preserve">low-THC</w:t>
      </w:r>
      <w:r>
        <w:t xml:space="preserve">] cannabis to a patient for whom the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under Chapter 169, Occupations Code, the </w:t>
      </w:r>
      <w:r>
        <w:rPr>
          <w:u w:val="single"/>
        </w:rPr>
        <w:t xml:space="preserve">medical cannabis</w:t>
      </w:r>
      <w:r>
        <w:t xml:space="preserve"> [</w:t>
      </w:r>
      <w:r>
        <w:rPr>
          <w:strike/>
        </w:rPr>
        <w:t xml:space="preserve">dispensing</w:t>
      </w:r>
      <w:r>
        <w:t xml:space="preserve">] organization shall record in the compassionate-use registry the form and quantity of </w:t>
      </w:r>
      <w:r>
        <w:rPr>
          <w:u w:val="single"/>
        </w:rPr>
        <w:t xml:space="preserve">medical</w:t>
      </w:r>
      <w:r>
        <w:t xml:space="preserve"> [</w:t>
      </w:r>
      <w:r>
        <w:rPr>
          <w:strike/>
        </w:rPr>
        <w:t xml:space="preserve">low-THC</w:t>
      </w:r>
      <w:r>
        <w:t xml:space="preserve">] cannabis dispensed and the date and time of dispensation.</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Sections 487.108(a),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at any time suspend or revoke a license issued under this </w:t>
      </w:r>
      <w:r>
        <w:rPr>
          <w:u w:val="single"/>
        </w:rPr>
        <w:t xml:space="preserve">subchapter</w:t>
      </w:r>
      <w:r>
        <w:t xml:space="preserve"> [</w:t>
      </w:r>
      <w:r>
        <w:rPr>
          <w:strike/>
        </w:rPr>
        <w:t xml:space="preserve">chapter</w:t>
      </w:r>
      <w:r>
        <w:t xml:space="preserve">] if the department determines that the </w:t>
      </w:r>
      <w:r>
        <w:rPr>
          <w:u w:val="single"/>
        </w:rPr>
        <w:t xml:space="preserve">license holder</w:t>
      </w:r>
      <w:r>
        <w:t xml:space="preserve"> [</w:t>
      </w:r>
      <w:r>
        <w:rPr>
          <w:strike/>
        </w:rPr>
        <w:t xml:space="preserve">licensee</w:t>
      </w:r>
      <w:r>
        <w:t xml:space="preserve">] has not maintained the eligibility requirements described by Section 487.102 </w:t>
      </w:r>
      <w:r>
        <w:rPr>
          <w:u w:val="single"/>
        </w:rPr>
        <w:t xml:space="preserve">or 487.1021, as applicable,</w:t>
      </w:r>
      <w:r>
        <w:t xml:space="preserve"> or has failed to comply with a duty imposed under this chapter.</w:t>
      </w:r>
    </w:p>
    <w:p w:rsidR="003F3435" w:rsidRDefault="0032493E">
      <w:pPr>
        <w:spacing w:line="480" w:lineRule="auto"/>
        <w:ind w:firstLine="720"/>
        <w:jc w:val="both"/>
      </w:pPr>
      <w:r>
        <w:t xml:space="preserve">(b)</w:t>
      </w:r>
      <w:r xml:space="preserve">
        <w:t> </w:t>
      </w:r>
      <w:r xml:space="preserve">
        <w:t> </w:t>
      </w:r>
      <w:r>
        <w:t xml:space="preserve">The director shall give written notice to the </w:t>
      </w:r>
      <w:r>
        <w:rPr>
          <w:u w:val="single"/>
        </w:rPr>
        <w:t xml:space="preserve">license holder</w:t>
      </w:r>
      <w:r>
        <w:t xml:space="preserve"> [</w:t>
      </w:r>
      <w:r>
        <w:rPr>
          <w:strike/>
        </w:rPr>
        <w:t xml:space="preserve">dispensing organization</w:t>
      </w:r>
      <w:r>
        <w:t xml:space="preserve">] of a license suspension or revocation under this section and the grounds for the suspension or revocation. </w:t>
      </w:r>
      <w:r>
        <w:t xml:space="preserve"> </w:t>
      </w:r>
      <w:r>
        <w:t xml:space="preserve">The notice must be sent by certified mail, return receipt requested.</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w:t>
      </w:r>
      <w:r>
        <w:rPr>
          <w:u w:val="single"/>
        </w:rPr>
        <w:t xml:space="preserve">subchapter</w:t>
      </w:r>
      <w:r>
        <w:t xml:space="preserve"> [</w:t>
      </w:r>
      <w:r>
        <w:rPr>
          <w:strike/>
        </w:rPr>
        <w:t xml:space="preserve">chapter</w:t>
      </w:r>
      <w:r>
        <w:t xml:space="preserve">], the director may seize or place under seal all </w:t>
      </w:r>
      <w:r>
        <w:rPr>
          <w:u w:val="single"/>
        </w:rPr>
        <w:t xml:space="preserve">medical</w:t>
      </w:r>
      <w:r>
        <w:t xml:space="preserve"> [</w:t>
      </w:r>
      <w:r>
        <w:rPr>
          <w:strike/>
        </w:rPr>
        <w:t xml:space="preserve">low-THC</w:t>
      </w:r>
      <w:r>
        <w:t xml:space="preserve">] cannabis and drug paraphernalia owned or possessed by the </w:t>
      </w:r>
      <w:r>
        <w:rPr>
          <w:u w:val="single"/>
        </w:rPr>
        <w:t xml:space="preserve">license holder</w:t>
      </w:r>
      <w:r>
        <w:t xml:space="preserve"> [</w:t>
      </w:r>
      <w:r>
        <w:rPr>
          <w:strike/>
        </w:rPr>
        <w:t xml:space="preserve">dispensing organization</w:t>
      </w:r>
      <w:r>
        <w:t xml:space="preserve">]. </w:t>
      </w:r>
      <w:r>
        <w:t xml:space="preserve"> </w:t>
      </w:r>
      <w:r>
        <w:t xml:space="preserve">If the director orders the revocation of the license, a disposition may not be made of the seized or sealed </w:t>
      </w:r>
      <w:r>
        <w:rPr>
          <w:u w:val="single"/>
        </w:rPr>
        <w:t xml:space="preserve">medical</w:t>
      </w:r>
      <w:r>
        <w:t xml:space="preserve"> [</w:t>
      </w:r>
      <w:r>
        <w:rPr>
          <w:strike/>
        </w:rPr>
        <w:t xml:space="preserve">low-THC</w:t>
      </w:r>
      <w:r>
        <w:t xml:space="preserve">] cannabis or drug paraphernalia until the time for administrative appeal of the order has elapsed or until all appeals have been concluded. </w:t>
      </w:r>
      <w:r>
        <w:t xml:space="preserve"> </w:t>
      </w:r>
      <w:r>
        <w:t xml:space="preserve">When a revocation order becomes final, all </w:t>
      </w:r>
      <w:r>
        <w:rPr>
          <w:u w:val="single"/>
        </w:rPr>
        <w:t xml:space="preserve">medical</w:t>
      </w:r>
      <w:r>
        <w:t xml:space="preserve"> [</w:t>
      </w:r>
      <w:r>
        <w:rPr>
          <w:strike/>
        </w:rPr>
        <w:t xml:space="preserve">low-THC</w:t>
      </w:r>
      <w:r>
        <w:t xml:space="preserve">]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487.151(a),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who is a director, manager, or employee of a </w:t>
      </w:r>
      <w:r>
        <w:rPr>
          <w:u w:val="single"/>
        </w:rPr>
        <w:t xml:space="preserve">license holder under Subchapter C</w:t>
      </w:r>
      <w:r>
        <w:t xml:space="preserve"> [</w:t>
      </w:r>
      <w:r>
        <w:rPr>
          <w:strike/>
        </w:rPr>
        <w:t xml:space="preserve">dispensing organization</w:t>
      </w:r>
      <w:r>
        <w:t xml:space="preserve">] must apply for and obtain a registration under this section.</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w:t>
      </w:r>
      <w:r>
        <w:rPr>
          <w:u w:val="single"/>
        </w:rPr>
        <w:t xml:space="preserve">MEDICAL</w:t>
      </w:r>
      <w:r>
        <w:t xml:space="preserve"> [</w:t>
      </w:r>
      <w:r>
        <w:rPr>
          <w:strike/>
        </w:rPr>
        <w:t xml:space="preserve">LOW-THC</w:t>
      </w:r>
      <w:r>
        <w:t xml:space="preserve">] CANNABIS. </w:t>
      </w:r>
      <w:r>
        <w:t xml:space="preserve"> </w:t>
      </w:r>
      <w:r>
        <w:t xml:space="preserve">A municipality, county, or other political subdivision may not enact, adopt, or enforce a rule, ordinance, order, resolution, or other regulation that prohibits the cultivation, production, dispensing, </w:t>
      </w:r>
      <w:r>
        <w:rPr>
          <w:u w:val="single"/>
        </w:rPr>
        <w:t xml:space="preserve">researching, testing,</w:t>
      </w:r>
      <w:r>
        <w:t xml:space="preserve"> or possession of </w:t>
      </w:r>
      <w:r>
        <w:rPr>
          <w:u w:val="single"/>
        </w:rPr>
        <w:t xml:space="preserve">medical</w:t>
      </w:r>
      <w:r>
        <w:t xml:space="preserve"> [</w:t>
      </w:r>
      <w:r>
        <w:rPr>
          <w:strike/>
        </w:rPr>
        <w:t xml:space="preserve">low-THC</w:t>
      </w:r>
      <w:r>
        <w:t xml:space="preserve">] cannabis, as authorized by this chapter.</w:t>
      </w:r>
    </w:p>
    <w:p w:rsidR="003F3435" w:rsidRDefault="0032493E">
      <w:pPr>
        <w:spacing w:line="480" w:lineRule="auto"/>
        <w:jc w:val="center"/>
      </w:pPr>
      <w:r>
        <w:t xml:space="preserve">ARTICLE 4. PHYSICIAN RECOMMENDATIONS OF MEDICAL CANNABIS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heading to Chapter 169, Occupations Code, is amended to read as follows:</w:t>
      </w:r>
    </w:p>
    <w:p w:rsidR="003F3435" w:rsidRDefault="0032493E">
      <w:pPr>
        <w:spacing w:line="480" w:lineRule="auto"/>
        <w:jc w:val="center"/>
      </w:pPr>
      <w:r>
        <w:t xml:space="preserve">CHAPTER 169.  AUTHORITY TO </w:t>
      </w:r>
      <w:r>
        <w:rPr>
          <w:u w:val="single"/>
        </w:rPr>
        <w:t xml:space="preserve">RECOMMEND</w:t>
      </w:r>
      <w:r>
        <w:t xml:space="preserve"> [</w:t>
      </w:r>
      <w:r>
        <w:rPr>
          <w:strike/>
        </w:rPr>
        <w:t xml:space="preserve">PRESCRIBE</w:t>
      </w:r>
      <w:r>
        <w:t xml:space="preserve">] </w:t>
      </w:r>
      <w:r>
        <w:rPr>
          <w:u w:val="single"/>
        </w:rPr>
        <w:t xml:space="preserve">MEDICAL</w:t>
      </w:r>
      <w:r>
        <w:t xml:space="preserve"> [</w:t>
      </w:r>
      <w:r>
        <w:rPr>
          <w:strike/>
        </w:rPr>
        <w:t xml:space="preserve">LOW-THC</w:t>
      </w:r>
      <w:r>
        <w:t xml:space="preserve">] CANNABIS TO CERTAIN PATIENTS FOR COMPASSIONATE USE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169.001, Occupations Code, is amended to read as follows:</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w:t>
      </w:r>
      <w:r>
        <w:rPr>
          <w:strike/>
        </w:rPr>
        <w:t xml:space="preserve">(1-a)</w:t>
      </w:r>
      <w:r xml:space="preserve">
        <w:rPr>
          <w:strike/>
        </w:rPr>
        <w:t> </w:t>
      </w:r>
      <w:r xml:space="preserve">
        <w:rPr>
          <w:strike/>
        </w:rPr>
        <w:t> </w:t>
      </w:r>
      <w:r>
        <w:rPr>
          <w:strike/>
        </w:rPr>
        <w:t xml:space="preserve">"Incurable neurodegenerative disease" means a disease designated as an incurable neurodegenerative disease by rule of the executive commissioner of the Health and Human Services Commission, adopted in consultation with the National Institutes of Health.</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t>
      </w:r>
      <w:r>
        <w:rPr>
          <w:u w:val="single"/>
        </w:rPr>
        <w:t xml:space="preserve">Medical</w:t>
      </w:r>
      <w:r>
        <w:t xml:space="preserve"> [</w:t>
      </w:r>
      <w:r>
        <w:rPr>
          <w:strike/>
        </w:rPr>
        <w:t xml:space="preserve">Low-THC</w:t>
      </w:r>
      <w:r>
        <w:t xml:space="preserve">] cannabis" means the plant Cannabis sativa L., and any part of that plant or any compound, manufacture, salt, derivative, mixture, preparation, resin, or oil of that plant</w:t>
      </w:r>
      <w:r>
        <w:rPr>
          <w:u w:val="single"/>
        </w:rPr>
        <w:t xml:space="preserve">.  The term does not include hemp as defined by Section 121.001, Agriculture Code</w:t>
      </w:r>
      <w:r>
        <w:t xml:space="preserve"> [</w:t>
      </w:r>
      <w:r>
        <w:rPr>
          <w:strike/>
        </w:rPr>
        <w:t xml:space="preserve">that contains not more than 0.5 percent by weight of tetrahydrocannabinols</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"Medical use" means the </w:t>
      </w:r>
      <w:r>
        <w:rPr>
          <w:u w:val="single"/>
        </w:rPr>
        <w:t xml:space="preserve">administration of medical cannabis to a registered patient for treatment of an eligible medical condition or symptoms as recommended by a physician</w:t>
      </w:r>
      <w:r>
        <w:t xml:space="preserve"> [</w:t>
      </w:r>
      <w:r>
        <w:rPr>
          <w:strike/>
        </w:rPr>
        <w:t xml:space="preserve">ingestion by a means of administration other than by smoking of a prescribed amount of low-THC cannabis by a person for whom low-THC cannabis is prescribed</w:t>
      </w:r>
      <w:r>
        <w:t xml:space="preserve">]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"Serious adverse event" means an adverse event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results in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results in an illness requiring hospitalization;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life-threatening;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results in a persistent or significant disability, incapacity, or medically important condition.</w:t>
      </w:r>
    </w:p>
    <w:p w:rsidR="003F3435" w:rsidRDefault="0032493E">
      <w:pPr>
        <w:spacing w:line="480" w:lineRule="auto"/>
        <w:ind w:firstLine="1440"/>
        <w:ind w:start="720"/>
        <w:jc w:val="both"/>
      </w:pPr>
      <w:r>
        <w:t xml:space="preserve">[</w:t>
      </w:r>
      <w:r>
        <w:rPr>
          <w:strike/>
        </w:rPr>
        <w:t xml:space="preserve">(5)</w:t>
      </w:r>
      <w:r xml:space="preserve">
        <w:rPr>
          <w:strike/>
        </w:rPr>
        <w:t> </w:t>
      </w:r>
      <w:r xml:space="preserve">
        <w:rPr>
          <w:strike/>
        </w:rPr>
        <w:t> </w:t>
      </w:r>
      <w:r>
        <w:rPr>
          <w:strike/>
        </w:rPr>
        <w:t xml:space="preserve">"Smoking" means burning or igniting a substance and inhaling the smoke.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"Terminal cancer" means cancer that meets the criteria for a terminal illness, as defined by Section 1003.051, Health and Safety Code.</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Chapter 169, Occupations Code, is amended by adding Section 169.0012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169.0012.</w:t>
      </w:r>
      <w:r>
        <w:rPr>
          <w:u w:val="single"/>
        </w:rPr>
        <w:t xml:space="preserve"> </w:t>
      </w:r>
      <w:r>
        <w:rPr>
          <w:u w:val="single"/>
        </w:rPr>
        <w:t xml:space="preserve"> </w:t>
      </w:r>
      <w:r>
        <w:rPr>
          <w:u w:val="single"/>
        </w:rPr>
        <w:t xml:space="preserve">BONA FIDE PHYSICIAN-PATIENT RELATIONSHIP.  For purposes of this chapter, a bona fide physician-patient relationship exists when there is a treatment or counseling relationship between a physician and patient in which all of the following are 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has reviewed the patient's relevant medical records and completed a full assessment of the patient's medical history and current medical condition, including a relevant medical evaluation of the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has created and continues to maintain records of the patient's condition in accordance with medically accepted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physician has a reasonable expectation that the physician will provide follow-up care to the patient to monitor the efficacy of the use of medical cannabis as a treatment of the patient's medical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patient has given permission, the physician has notified the patient's primary care physician of the patient's medical condition and certification for the medical use of medical cannabis to treat that condition.</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169.002, Occupations Code, is amended to read as follows:</w:t>
      </w:r>
    </w:p>
    <w:p w:rsidR="003F3435" w:rsidRDefault="0032493E">
      <w:pPr>
        <w:spacing w:line="480" w:lineRule="auto"/>
        <w:ind w:firstLine="720"/>
        <w:jc w:val="both"/>
      </w:pPr>
      <w:r>
        <w:t xml:space="preserve">Sec.</w:t>
      </w:r>
      <w:r xml:space="preserve">
        <w:t> </w:t>
      </w:r>
      <w:r>
        <w:t xml:space="preserve">169.002.</w:t>
      </w:r>
      <w:r xml:space="preserve">
        <w:t> </w:t>
      </w:r>
      <w:r xml:space="preserve">
        <w:t> </w:t>
      </w:r>
      <w:r>
        <w:t xml:space="preserve">PHYSICIAN QUALIFIED TO </w:t>
      </w:r>
      <w:r>
        <w:rPr>
          <w:u w:val="single"/>
        </w:rPr>
        <w:t xml:space="preserve">RECOMMEND MEDICAL</w:t>
      </w:r>
      <w:r>
        <w:t xml:space="preserve"> [</w:t>
      </w:r>
      <w:r>
        <w:rPr>
          <w:strike/>
        </w:rPr>
        <w:t xml:space="preserve">PRESCRIBE LOW-THC</w:t>
      </w:r>
      <w:r>
        <w:t xml:space="preserve">] CANNABIS [</w:t>
      </w:r>
      <w:r>
        <w:rPr>
          <w:strike/>
        </w:rPr>
        <w:t xml:space="preserve">TO PATIENTS WITH CERTAIN MEDICAL CONDITIONS</w:t>
      </w:r>
      <w:r>
        <w:t xml:space="preserve">].  (a)  Only a physician qualified with respect to a patient's particular medical condition [</w:t>
      </w:r>
      <w:r>
        <w:rPr>
          <w:strike/>
        </w:rPr>
        <w:t xml:space="preserve">as provided by this section</w:t>
      </w:r>
      <w:r>
        <w:t xml:space="preserve">] may </w:t>
      </w:r>
      <w:r>
        <w:rPr>
          <w:u w:val="single"/>
        </w:rPr>
        <w:t xml:space="preserve">recommend medical</w:t>
      </w:r>
      <w:r>
        <w:t xml:space="preserve"> [</w:t>
      </w:r>
      <w:r>
        <w:rPr>
          <w:strike/>
        </w:rPr>
        <w:t xml:space="preserve">prescribe low-THC</w:t>
      </w:r>
      <w:r>
        <w:t xml:space="preserve">] cannabis in accordance with this chapter to treat the applicable medical condition.</w:t>
      </w:r>
    </w:p>
    <w:p w:rsidR="003F3435" w:rsidRDefault="0032493E">
      <w:pPr>
        <w:spacing w:line="480" w:lineRule="auto"/>
        <w:ind w:firstLine="720"/>
        <w:jc w:val="both"/>
      </w:pPr>
      <w:r>
        <w:t xml:space="preserve">(b)</w:t>
      </w:r>
      <w:r xml:space="preserve">
        <w:t> </w:t>
      </w:r>
      <w:r xml:space="preserve">
        <w:t> </w:t>
      </w:r>
      <w:r>
        <w:t xml:space="preserve">A physician is qualified to </w:t>
      </w:r>
      <w:r>
        <w:rPr>
          <w:u w:val="single"/>
        </w:rPr>
        <w:t xml:space="preserve">recommend medical</w:t>
      </w:r>
      <w:r>
        <w:t xml:space="preserve"> [</w:t>
      </w:r>
      <w:r>
        <w:rPr>
          <w:strike/>
        </w:rPr>
        <w:t xml:space="preserve">prescribe low-THC</w:t>
      </w:r>
      <w:r>
        <w:t xml:space="preserve">] cannabis with respect to a patient's particular medical condition if the physician:</w:t>
      </w:r>
    </w:p>
    <w:p w:rsidR="003F3435" w:rsidRDefault="0032493E">
      <w:pPr>
        <w:spacing w:line="480" w:lineRule="auto"/>
        <w:ind w:firstLine="1440"/>
        <w:jc w:val="both"/>
      </w:pPr>
      <w:r>
        <w:t xml:space="preserve">(1)</w:t>
      </w:r>
      <w:r xml:space="preserve">
        <w:t> </w:t>
      </w:r>
      <w:r xml:space="preserve">
        <w:t> </w:t>
      </w:r>
      <w:r>
        <w:t xml:space="preserve">is licensed under this subtitle;</w:t>
      </w:r>
    </w:p>
    <w:p w:rsidR="003F3435" w:rsidRDefault="0032493E">
      <w:pPr>
        <w:spacing w:line="480" w:lineRule="auto"/>
        <w:ind w:firstLine="1440"/>
        <w:jc w:val="both"/>
      </w:pPr>
      <w:r>
        <w:t xml:space="preserve">(2)</w:t>
      </w:r>
      <w:r xml:space="preserve">
        <w:t> </w:t>
      </w:r>
      <w:r xml:space="preserve">
        <w:t> </w:t>
      </w:r>
      <w:r>
        <w:rPr>
          <w:u w:val="single"/>
        </w:rPr>
        <w:t xml:space="preserve">has a bona fide physician-patient relationship with the patient</w:t>
      </w:r>
      <w:r>
        <w:t xml:space="preserve"> [</w:t>
      </w:r>
      <w:r>
        <w:rPr>
          <w:strike/>
        </w:rPr>
        <w:t xml:space="preserve">is board certified in a medical specialty relevant to the treatment of the patient's particular medical condition by a specialty board approved by the American Board of Medical Specialties or the Bureau of Osteopathic Specialists</w:t>
      </w:r>
      <w:r>
        <w:t xml:space="preserve">]; and</w:t>
      </w:r>
    </w:p>
    <w:p w:rsidR="003F3435" w:rsidRDefault="0032493E">
      <w:pPr>
        <w:spacing w:line="480" w:lineRule="auto"/>
        <w:ind w:firstLine="1440"/>
        <w:jc w:val="both"/>
      </w:pPr>
      <w:r>
        <w:t xml:space="preserve">(3)</w:t>
      </w:r>
      <w:r xml:space="preserve">
        <w:t> </w:t>
      </w:r>
      <w:r xml:space="preserve">
        <w:t> </w:t>
      </w:r>
      <w:r>
        <w:t xml:space="preserve">dedicates a significant portion of clinical practice to the evaluation and treatment of the patient's particular medical condition.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169.003, Occupations Code, is amended to read as follows:</w:t>
      </w:r>
    </w:p>
    <w:p w:rsidR="003F3435" w:rsidRDefault="0032493E">
      <w:pPr>
        <w:spacing w:line="480" w:lineRule="auto"/>
        <w:ind w:firstLine="720"/>
        <w:jc w:val="both"/>
      </w:pPr>
      <w:r>
        <w:t xml:space="preserve">Sec.</w:t>
      </w:r>
      <w:r xml:space="preserve">
        <w:t> </w:t>
      </w:r>
      <w:r>
        <w:t xml:space="preserve">169.003.</w:t>
      </w:r>
      <w:r xml:space="preserve">
        <w:t> </w:t>
      </w:r>
      <w:r xml:space="preserve">
        <w:t> </w:t>
      </w:r>
      <w:r>
        <w:rPr>
          <w:u w:val="single"/>
        </w:rPr>
        <w:t xml:space="preserve">RECOMMENDATION</w:t>
      </w:r>
      <w:r>
        <w:t xml:space="preserve"> [</w:t>
      </w:r>
      <w:r>
        <w:rPr>
          <w:strike/>
        </w:rPr>
        <w:t xml:space="preserve">PRESCRIPTION</w:t>
      </w:r>
      <w:r>
        <w:t xml:space="preserve">] OF </w:t>
      </w:r>
      <w:r>
        <w:rPr>
          <w:u w:val="single"/>
        </w:rPr>
        <w:t xml:space="preserve">MEDICAL</w:t>
      </w:r>
      <w:r>
        <w:t xml:space="preserve"> [</w:t>
      </w:r>
      <w:r>
        <w:rPr>
          <w:strike/>
        </w:rPr>
        <w:t xml:space="preserve">LOW-THC</w:t>
      </w:r>
      <w:r>
        <w:t xml:space="preserve">] CANNABIS. </w:t>
      </w:r>
      <w:r>
        <w:t xml:space="preserve"> </w:t>
      </w:r>
      <w:r>
        <w:t xml:space="preserve">A physician described by Section 169.002 may </w:t>
      </w:r>
      <w:r>
        <w:rPr>
          <w:u w:val="single"/>
        </w:rPr>
        <w:t xml:space="preserve">recommend medical</w:t>
      </w:r>
      <w:r>
        <w:t xml:space="preserve"> [</w:t>
      </w:r>
      <w:r>
        <w:rPr>
          <w:strike/>
        </w:rPr>
        <w:t xml:space="preserve">prescribe low-THC</w:t>
      </w:r>
      <w:r>
        <w:t xml:space="preserve">] cannabis to a patient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rPr>
          <w:u w:val="single"/>
        </w:rPr>
        <w:t xml:space="preserve">there is a bona fide physician-patient relationship;</w:t>
      </w:r>
    </w:p>
    <w:p w:rsidR="003F3435" w:rsidRDefault="0032493E">
      <w:pPr>
        <w:spacing w:line="480" w:lineRule="auto"/>
        <w:ind w:firstLine="2160"/>
        <w:jc w:val="both"/>
      </w:pPr>
      <w:r>
        <w:rPr>
          <w:u w:val="single"/>
        </w:rPr>
        <w:t xml:space="preserve">(B)</w:t>
      </w:r>
      <w:r xml:space="preserve">
        <w:t> </w:t>
      </w:r>
      <w:r xml:space="preserve">
        <w:t> </w:t>
      </w:r>
      <w:r>
        <w:t xml:space="preserve">the patient </w:t>
      </w:r>
      <w:r>
        <w:rPr>
          <w:u w:val="single"/>
        </w:rPr>
        <w:t xml:space="preserve">has a diagnosis or symptoms such that, in the physician's professional judgment and review of past treatments, the patient is likely to receive therapeutic or palliative benefit from medical cannabis</w:t>
      </w:r>
      <w:r>
        <w:t xml:space="preserve"> [</w:t>
      </w:r>
      <w:r>
        <w:rPr>
          <w:strike/>
        </w:rPr>
        <w:t xml:space="preserve">is diagnosed with:</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epilepsy;</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 seizure disorder;</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multiple sclerosis;</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spasticity;</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amyotrophic lateral sclerosis;</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autism;</w:t>
      </w:r>
    </w:p>
    <w:p w:rsidR="003F3435" w:rsidRDefault="0032493E">
      <w:pPr>
        <w:spacing w:line="480" w:lineRule="auto"/>
        <w:ind w:firstLine="2880"/>
        <w:jc w:val="both"/>
      </w:pPr>
      <w:r>
        <w:t xml:space="preserve">[</w:t>
      </w:r>
      <w:r>
        <w:rPr>
          <w:strike/>
        </w:rPr>
        <w:t xml:space="preserve">(vii)</w:t>
      </w:r>
      <w:r xml:space="preserve">
        <w:rPr>
          <w:strike/>
        </w:rPr>
        <w:t> </w:t>
      </w:r>
      <w:r xml:space="preserve">
        <w:rPr>
          <w:strike/>
        </w:rPr>
        <w:t> </w:t>
      </w:r>
      <w:r>
        <w:rPr>
          <w:strike/>
        </w:rPr>
        <w:t xml:space="preserve">terminal cancer; or</w:t>
      </w:r>
    </w:p>
    <w:p w:rsidR="003F3435" w:rsidRDefault="0032493E">
      <w:pPr>
        <w:spacing w:line="480" w:lineRule="auto"/>
        <w:ind w:firstLine="2880"/>
        <w:jc w:val="both"/>
      </w:pPr>
      <w:r>
        <w:t xml:space="preserve">[</w:t>
      </w:r>
      <w:r>
        <w:rPr>
          <w:strike/>
        </w:rPr>
        <w:t xml:space="preserve">(viii)</w:t>
      </w:r>
      <w:r xml:space="preserve">
        <w:rPr>
          <w:strike/>
        </w:rPr>
        <w:t> </w:t>
      </w:r>
      <w:r xml:space="preserve">
        <w:rPr>
          <w:strike/>
        </w:rPr>
        <w:t> </w:t>
      </w:r>
      <w:r>
        <w:rPr>
          <w:strike/>
        </w:rPr>
        <w:t xml:space="preserve">an incurable neurodegenerative disease</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physician determines the risk of the medical use of </w:t>
      </w:r>
      <w:r>
        <w:rPr>
          <w:u w:val="single"/>
        </w:rPr>
        <w:t xml:space="preserve">medical</w:t>
      </w:r>
      <w:r>
        <w:t xml:space="preserve"> [</w:t>
      </w:r>
      <w:r>
        <w:rPr>
          <w:strike/>
        </w:rPr>
        <w:t xml:space="preserve">low-THC</w:t>
      </w:r>
      <w:r>
        <w:t xml:space="preserve">] cannabis by the patient is reasonable in light of the potential benefit for the patient.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The heading to Section 169.004, Occupations Code, is amended to read as follows:</w:t>
      </w:r>
    </w:p>
    <w:p w:rsidR="003F3435" w:rsidRDefault="0032493E">
      <w:pPr>
        <w:spacing w:line="480" w:lineRule="auto"/>
        <w:ind w:firstLine="720"/>
        <w:jc w:val="both"/>
      </w:pPr>
      <w:r>
        <w:t xml:space="preserve">Sec.</w:t>
      </w:r>
      <w:r xml:space="preserve">
        <w:t> </w:t>
      </w:r>
      <w:r>
        <w:t xml:space="preserve">169.004.</w:t>
      </w:r>
      <w:r xml:space="preserve">
        <w:t> </w:t>
      </w:r>
      <w:r xml:space="preserve">
        <w:t> </w:t>
      </w:r>
      <w:r>
        <w:rPr>
          <w:u w:val="single"/>
        </w:rPr>
        <w:t xml:space="preserve">MEDICAL</w:t>
      </w:r>
      <w:r xml:space="preserve">
        <w:t> </w:t>
      </w:r>
      <w:r>
        <w:t xml:space="preserve">[</w:t>
      </w:r>
      <w:r>
        <w:rPr>
          <w:strike/>
        </w:rPr>
        <w:t xml:space="preserve">LOW-THC</w:t>
      </w:r>
      <w:r>
        <w:t xml:space="preserve">] CANNABIS </w:t>
      </w:r>
      <w:r>
        <w:rPr>
          <w:u w:val="single"/>
        </w:rPr>
        <w:t xml:space="preserve">RECOMMENDATION</w:t>
      </w:r>
      <w:r>
        <w:t xml:space="preserve"> [</w:t>
      </w:r>
      <w:r>
        <w:rPr>
          <w:strike/>
        </w:rPr>
        <w:t xml:space="preserve">PRESCRIBER</w:t>
      </w:r>
      <w:r>
        <w:t xml:space="preserve">] REGISTRATION.</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169.004(a),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physician [</w:t>
      </w:r>
      <w:r>
        <w:rPr>
          <w:strike/>
        </w:rPr>
        <w:t xml:space="preserve">qualified to prescribe low-THC cannabis under Section 169.002</w:t>
      </w:r>
      <w:r>
        <w:t xml:space="preserve">] may </w:t>
      </w:r>
      <w:r>
        <w:rPr>
          <w:u w:val="single"/>
        </w:rPr>
        <w:t xml:space="preserve">recommend</w:t>
      </w:r>
      <w:r>
        <w:t xml:space="preserve"> [</w:t>
      </w:r>
      <w:r>
        <w:rPr>
          <w:strike/>
        </w:rPr>
        <w:t xml:space="preserve">prescribe</w:t>
      </w:r>
      <w:r>
        <w:t xml:space="preserve">] or renew a </w:t>
      </w:r>
      <w:r>
        <w:rPr>
          <w:u w:val="single"/>
        </w:rPr>
        <w:t xml:space="preserve">recommendation</w:t>
      </w:r>
      <w:r>
        <w:t xml:space="preserve"> [</w:t>
      </w:r>
      <w:r>
        <w:rPr>
          <w:strike/>
        </w:rPr>
        <w:t xml:space="preserve">prescription</w:t>
      </w:r>
      <w:r>
        <w:t xml:space="preserve">] for </w:t>
      </w:r>
      <w:r>
        <w:rPr>
          <w:u w:val="single"/>
        </w:rPr>
        <w:t xml:space="preserve">medical</w:t>
      </w:r>
      <w:r>
        <w:t xml:space="preserve"> [</w:t>
      </w:r>
      <w:r>
        <w:rPr>
          <w:strike/>
        </w:rPr>
        <w:t xml:space="preserve">low-THC</w:t>
      </w:r>
      <w:r>
        <w:t xml:space="preserve">] cannabis for a patient under this chapter, the physician must register [</w:t>
      </w:r>
      <w:r>
        <w:rPr>
          <w:strike/>
        </w:rPr>
        <w:t xml:space="preserve">as the prescriber for that patient</w:t>
      </w:r>
      <w:r>
        <w:t xml:space="preserve">] in the compassionate-use registry maintained by the department under Section 487.054, Health and Safety Code. </w:t>
      </w:r>
      <w:r>
        <w:t xml:space="preserve"> </w:t>
      </w:r>
      <w:r>
        <w:t xml:space="preserve">The physician's registration must indicate:</w:t>
      </w:r>
    </w:p>
    <w:p w:rsidR="003F3435" w:rsidRDefault="0032493E">
      <w:pPr>
        <w:spacing w:line="480" w:lineRule="auto"/>
        <w:ind w:firstLine="1440"/>
        <w:jc w:val="both"/>
      </w:pPr>
      <w:r>
        <w:t xml:space="preserve">(1)</w:t>
      </w:r>
      <w:r xml:space="preserve">
        <w:t> </w:t>
      </w:r>
      <w:r xml:space="preserve">
        <w:t> </w:t>
      </w:r>
      <w:r>
        <w:t xml:space="preserve">the physician's name;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for each patient:</w:t>
      </w:r>
    </w:p>
    <w:p w:rsidR="003F3435" w:rsidRDefault="0032493E">
      <w:pPr>
        <w:spacing w:line="480" w:lineRule="auto"/>
        <w:ind w:firstLine="2160"/>
        <w:jc w:val="both"/>
      </w:pPr>
      <w:r>
        <w:rPr>
          <w:u w:val="single"/>
        </w:rPr>
        <w:t xml:space="preserve">(A)</w:t>
      </w:r>
      <w:r xml:space="preserve">
        <w:t> </w:t>
      </w:r>
      <w:r xml:space="preserve">
        <w:t> </w:t>
      </w:r>
      <w:r>
        <w:t xml:space="preserve">the patient's name and date of birth;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nature of the patient's diagnosis or symptom being treated by medical cannabis;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dosage prescribed to the patient;</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means of administration ordered for the patient;</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and</w:t>
      </w:r>
    </w:p>
    <w:p w:rsidR="003F3435" w:rsidRDefault="0032493E">
      <w:pPr>
        <w:spacing w:line="480" w:lineRule="auto"/>
        <w:ind w:firstLine="2160"/>
        <w:jc w:val="both"/>
      </w:pPr>
      <w:r>
        <w:t xml:space="preserve">[</w:t>
      </w:r>
      <w:r>
        <w:rPr>
          <w:strike/>
        </w:rPr>
        <w:t xml:space="preserve">(5)</w:t>
      </w:r>
      <w:r>
        <w:t xml:space="preserve">]</w:t>
      </w:r>
      <w:r xml:space="preserve">
        <w:t> </w:t>
      </w:r>
      <w:r xml:space="preserve">
        <w:t> </w:t>
      </w:r>
      <w:r>
        <w:t xml:space="preserve">the total amount of </w:t>
      </w:r>
      <w:r>
        <w:rPr>
          <w:u w:val="single"/>
        </w:rPr>
        <w:t xml:space="preserve">medical</w:t>
      </w:r>
      <w:r>
        <w:t xml:space="preserve"> [</w:t>
      </w:r>
      <w:r>
        <w:rPr>
          <w:strike/>
        </w:rPr>
        <w:t xml:space="preserve">low-THC</w:t>
      </w:r>
      <w:r>
        <w:t xml:space="preserve">] cannabis required to fill the patient's </w:t>
      </w:r>
      <w:r>
        <w:rPr>
          <w:u w:val="single"/>
        </w:rPr>
        <w:t xml:space="preserve">recommendation;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severe adverse events the patient may experience due to the medical use of medical cannabis</w:t>
      </w:r>
      <w:r>
        <w:t xml:space="preserve"> [</w:t>
      </w:r>
      <w:r>
        <w:rPr>
          <w:strike/>
        </w:rPr>
        <w:t xml:space="preserve">prescription</w:t>
      </w:r>
      <w:r>
        <w:t xml:space="preserv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169.005, Occupations Code, is amended to read as follows:</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PATIENT TREATMENT PLAN.  A physician described by Section 169.002 who </w:t>
      </w:r>
      <w:r>
        <w:rPr>
          <w:u w:val="single"/>
        </w:rPr>
        <w:t xml:space="preserve">recommends medical</w:t>
      </w:r>
      <w:r>
        <w:t xml:space="preserve"> [</w:t>
      </w:r>
      <w:r>
        <w:rPr>
          <w:strike/>
        </w:rPr>
        <w:t xml:space="preserve">prescribes low-THC</w:t>
      </w:r>
      <w:r>
        <w:t xml:space="preserve">] cannabis for a patient's medical use under this chapter must maintain a patient treatment plan that indicates:</w:t>
      </w:r>
    </w:p>
    <w:p w:rsidR="003F3435" w:rsidRDefault="0032493E">
      <w:pPr>
        <w:spacing w:line="480" w:lineRule="auto"/>
        <w:ind w:firstLine="1440"/>
        <w:jc w:val="both"/>
      </w:pPr>
      <w:r>
        <w:t xml:space="preserve">(1)</w:t>
      </w:r>
      <w:r xml:space="preserve">
        <w:t> </w:t>
      </w:r>
      <w:r xml:space="preserve">
        <w:t> </w:t>
      </w:r>
      <w:r>
        <w:t xml:space="preserve">the dosage, means of administration, and planned duration of treatment for the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1440"/>
        <w:jc w:val="both"/>
      </w:pPr>
      <w:r>
        <w:t xml:space="preserve">(2)</w:t>
      </w:r>
      <w:r xml:space="preserve">
        <w:t> </w:t>
      </w:r>
      <w:r xml:space="preserve">
        <w:t> </w:t>
      </w:r>
      <w:r>
        <w:t xml:space="preserve">a plan for monitoring the patient's symptoms; and</w:t>
      </w:r>
    </w:p>
    <w:p w:rsidR="003F3435" w:rsidRDefault="0032493E">
      <w:pPr>
        <w:spacing w:line="480" w:lineRule="auto"/>
        <w:ind w:firstLine="1440"/>
        <w:jc w:val="both"/>
      </w:pPr>
      <w:r>
        <w:t xml:space="preserve">(3)</w:t>
      </w:r>
      <w:r xml:space="preserve">
        <w:t> </w:t>
      </w:r>
      <w:r xml:space="preserve">
        <w:t> </w:t>
      </w:r>
      <w:r>
        <w:t xml:space="preserve">a plan for monitoring indicators of tolerance or reaction to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169.0011, Occupations Code, is repealed.</w:t>
      </w:r>
    </w:p>
    <w:p w:rsidR="003F3435" w:rsidRDefault="0032493E">
      <w:pPr>
        <w:spacing w:line="480" w:lineRule="auto"/>
        <w:jc w:val="center"/>
      </w:pPr>
      <w:r>
        <w:t xml:space="preserve">ARTICLE 5. CONFORMING AMENDMENTS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prescribed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w:t>
      </w:r>
      <w:r>
        <w:rPr>
          <w:u w:val="single"/>
        </w:rPr>
        <w:t xml:space="preserve">recommended</w:t>
      </w:r>
      <w:r>
        <w:t xml:space="preserve"> [</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411.0891(a),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a registration issued by the department under Chapter 487, Health and Safety Code, to be a director, manager, or employee of a </w:t>
      </w:r>
      <w:r>
        <w:rPr>
          <w:u w:val="single"/>
        </w:rPr>
        <w:t xml:space="preserve">medical cannabis</w:t>
      </w:r>
      <w:r>
        <w:t xml:space="preserve"> [</w:t>
      </w:r>
      <w:r>
        <w:rPr>
          <w:strike/>
        </w:rPr>
        <w:t xml:space="preserve">dispensing</w:t>
      </w:r>
      <w:r>
        <w:t xml:space="preserve">] organization, as defined by Section 487.001,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an authorization issued by the department under Section 521.2476, Transportation Code, to do business in this state as a vendor of ignition interlock devices;</w:t>
      </w:r>
    </w:p>
    <w:p w:rsidR="003F3435" w:rsidRDefault="0032493E">
      <w:pPr>
        <w:spacing w:line="480" w:lineRule="auto"/>
        <w:ind w:firstLine="1440"/>
        <w:jc w:val="both"/>
      </w:pPr>
      <w:r>
        <w:t xml:space="preserve">(4)</w:t>
      </w:r>
      <w:r xml:space="preserve">
        <w:t> </w:t>
      </w:r>
      <w:r xml:space="preserve">
        <w:t> </w:t>
      </w:r>
      <w:r>
        <w:t xml:space="preserve">is an applicant for or holds 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or holds a certificate of registration issued by the department under Chapter 1956, Occupations Code, to act as a metal recycling entity.</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443.202(a),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w:t>
      </w:r>
      <w:r>
        <w:rPr>
          <w:u w:val="single"/>
        </w:rPr>
        <w:t xml:space="preserve">medical</w:t>
      </w:r>
      <w:r>
        <w:t xml:space="preserve"> [</w:t>
      </w:r>
      <w:r>
        <w:rPr>
          <w:strike/>
        </w:rPr>
        <w:t xml:space="preserve">low-THC</w:t>
      </w:r>
      <w:r>
        <w:t xml:space="preserve">] cannabis regulated under Chapter 487.</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443.2025(a),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w:t>
      </w:r>
      <w:r>
        <w:rPr>
          <w:u w:val="single"/>
        </w:rPr>
        <w:t xml:space="preserve">medical</w:t>
      </w:r>
      <w:r>
        <w:t xml:space="preserve"> [</w:t>
      </w:r>
      <w:r>
        <w:rPr>
          <w:strike/>
        </w:rPr>
        <w:t xml:space="preserve">low-THC</w:t>
      </w:r>
      <w:r>
        <w:t xml:space="preserve">] cannabis regulated under Chapter 487.</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w:t>
      </w:r>
      <w:r>
        <w:rPr>
          <w:u w:val="single"/>
        </w:rPr>
        <w:t xml:space="preserve">medical cannabis</w:t>
      </w:r>
      <w:r>
        <w:t xml:space="preserve"> [</w:t>
      </w:r>
      <w:r>
        <w:rPr>
          <w:strike/>
        </w:rPr>
        <w:t xml:space="preserve">dispensing</w:t>
      </w:r>
      <w:r>
        <w:t xml:space="preserve">] organization licensed under </w:t>
      </w:r>
      <w:r>
        <w:rPr>
          <w:u w:val="single"/>
        </w:rPr>
        <w:t xml:space="preserve">Subchapter C,</w:t>
      </w:r>
      <w:r>
        <w:t xml:space="preserve"> Chapter 487</w:t>
      </w:r>
      <w:r>
        <w:rPr>
          <w:u w:val="single"/>
        </w:rPr>
        <w:t xml:space="preserve">, or a medical cannabis research organization licensed under Chapter 444,</w:t>
      </w:r>
      <w:r>
        <w:t xml:space="preserve"> that possesses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w:t>
      </w:r>
      <w:r>
        <w:rPr>
          <w:u w:val="single"/>
        </w:rPr>
        <w:t xml:space="preserve">medical</w:t>
      </w:r>
      <w:r>
        <w:t xml:space="preserve"> [</w:t>
      </w:r>
      <w:r>
        <w:rPr>
          <w:strike/>
        </w:rPr>
        <w:t xml:space="preserve">low-THC</w:t>
      </w:r>
      <w:r>
        <w:t xml:space="preserve">]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is a patient for whom </w:t>
      </w:r>
      <w:r>
        <w:rPr>
          <w:u w:val="single"/>
        </w:rPr>
        <w:t xml:space="preserve">medical</w:t>
      </w:r>
      <w:r>
        <w:t xml:space="preserve"> [</w:t>
      </w:r>
      <w:r>
        <w:rPr>
          <w:strike/>
        </w:rPr>
        <w:t xml:space="preserve">low-THC</w:t>
      </w:r>
      <w:r>
        <w:t xml:space="preserve">] cannabis is prescribed under Chapter 169, Occupations Code, or the patient's legal guardian </w:t>
      </w:r>
      <w:r>
        <w:rPr>
          <w:u w:val="single"/>
        </w:rPr>
        <w:t xml:space="preserve">or caregiver;</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the person</w:t>
      </w:r>
      <w:r>
        <w:t xml:space="preserve">] possesses </w:t>
      </w:r>
      <w:r>
        <w:rPr>
          <w:u w:val="single"/>
        </w:rPr>
        <w:t xml:space="preserve">medical</w:t>
      </w:r>
      <w:r>
        <w:t xml:space="preserve"> [</w:t>
      </w:r>
      <w:r>
        <w:rPr>
          <w:strike/>
        </w:rPr>
        <w:t xml:space="preserve">low-THC</w:t>
      </w:r>
      <w:r>
        <w:t xml:space="preserve">] cannabis obtained under a valid </w:t>
      </w:r>
      <w:r>
        <w:rPr>
          <w:u w:val="single"/>
        </w:rPr>
        <w:t xml:space="preserve">recommendation</w:t>
      </w:r>
      <w:r>
        <w:t xml:space="preserve"> [</w:t>
      </w:r>
      <w:r>
        <w:rPr>
          <w:strike/>
        </w:rPr>
        <w:t xml:space="preserve">prescription</w:t>
      </w:r>
      <w:r>
        <w:t xml:space="preserve">] from a </w:t>
      </w:r>
      <w:r>
        <w:rPr>
          <w:u w:val="single"/>
        </w:rPr>
        <w:t xml:space="preserve">medical cannabis</w:t>
      </w:r>
      <w:r>
        <w:t xml:space="preserve"> [</w:t>
      </w:r>
      <w:r>
        <w:rPr>
          <w:strike/>
        </w:rPr>
        <w:t xml:space="preserve">dispensing</w:t>
      </w:r>
      <w:r>
        <w:t xml:space="preserve">]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w:t>
      </w:r>
      <w:r>
        <w:rPr>
          <w:u w:val="single"/>
        </w:rPr>
        <w:t xml:space="preserve">medical cannabis</w:t>
      </w:r>
      <w:r>
        <w:t xml:space="preserve"> [</w:t>
      </w:r>
      <w:r>
        <w:rPr>
          <w:strike/>
        </w:rPr>
        <w:t xml:space="preserve">dispensing</w:t>
      </w:r>
      <w:r>
        <w:t xml:space="preserve">]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w:t>
      </w:r>
      <w:r>
        <w:rPr>
          <w:u w:val="single"/>
        </w:rPr>
        <w:t xml:space="preserve">medical</w:t>
      </w:r>
      <w:r>
        <w:t xml:space="preserve"> [</w:t>
      </w:r>
      <w:r>
        <w:rPr>
          <w:strike/>
        </w:rPr>
        <w:t xml:space="preserve">low-THC</w:t>
      </w:r>
      <w:r>
        <w:t xml:space="preserve">] cannabis or raw materials used in or by-products created by the production or cultivation of </w:t>
      </w:r>
      <w:r>
        <w:rPr>
          <w:u w:val="single"/>
        </w:rPr>
        <w:t xml:space="preserve">medical</w:t>
      </w:r>
      <w:r>
        <w:t xml:space="preserve"> [</w:t>
      </w:r>
      <w:r>
        <w:rPr>
          <w:strike/>
        </w:rPr>
        <w:t xml:space="preserve">low-THC</w:t>
      </w:r>
      <w:r>
        <w:t xml:space="preserve">]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"Dispensing organization" has the meaning assigned by Section 487.001.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t>
      </w:r>
      <w:r>
        <w:rPr>
          <w:u w:val="single"/>
        </w:rPr>
        <w:t xml:space="preserve">Medical</w:t>
      </w:r>
      <w:r>
        <w:t xml:space="preserve"> [</w:t>
      </w:r>
      <w:r>
        <w:rPr>
          <w:strike/>
        </w:rPr>
        <w:t xml:space="preserve">Low-THC</w:t>
      </w:r>
      <w:r>
        <w:t xml:space="preserve">] cannabis" has the meaning assigned by Section 169.001,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organization" has the meaning assigned by Section 487.001.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use" has the meaning assigned by Section 169.001, Occupations Code.</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551.004(a),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w:t>
      </w:r>
      <w:r>
        <w:rPr>
          <w:u w:val="single"/>
        </w:rPr>
        <w:t xml:space="preserve">medical cannabis</w:t>
      </w:r>
      <w:r>
        <w:t xml:space="preserve"> [</w:t>
      </w:r>
      <w:r>
        <w:rPr>
          <w:strike/>
        </w:rPr>
        <w:t xml:space="preserve">dispensing</w:t>
      </w:r>
      <w:r>
        <w:t xml:space="preserve">] organization, as defined by Section 487.001, Health and Safety Code, that cultivates, processes, </w:t>
      </w:r>
      <w:r>
        <w:rPr>
          <w:u w:val="single"/>
        </w:rPr>
        <w:t xml:space="preserve">tests,</w:t>
      </w:r>
      <w:r>
        <w:t xml:space="preserve"> and dispenses </w:t>
      </w:r>
      <w:r>
        <w:rPr>
          <w:u w:val="single"/>
        </w:rPr>
        <w:t xml:space="preserve">medical</w:t>
      </w:r>
      <w:r>
        <w:t xml:space="preserve"> [</w:t>
      </w:r>
      <w:r>
        <w:rPr>
          <w:strike/>
        </w:rPr>
        <w:t xml:space="preserve">low-THC</w:t>
      </w:r>
      <w:r>
        <w:t xml:space="preserve">] cannabis, as authorized by </w:t>
      </w:r>
      <w:r>
        <w:rPr>
          <w:u w:val="single"/>
        </w:rPr>
        <w:t xml:space="preserve">a license issued under Subchapter C,</w:t>
      </w:r>
      <w:r>
        <w:t xml:space="preserve"> Chapter 487, Health and Safety Code, to a patient listed in the compassionate-use registry established under that 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medical cannabis research organization licensed under Chapter 444, Health and Safety Code, that cultivates, processes, researches, tests, and dispenses medical cannabis as authorized by the license</w:t>
      </w:r>
      <w:r>
        <w:t xml:space="preserve">.</w:t>
      </w:r>
    </w:p>
    <w:p w:rsidR="003F3435" w:rsidRDefault="0032493E">
      <w:pPr>
        <w:spacing w:line="480" w:lineRule="auto"/>
        <w:jc w:val="center"/>
      </w:pPr>
      <w:r>
        <w:t xml:space="preserve">ARTICLE 6. TRANSITIONS AND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Not later than December 31, 2021, the Department of Public Safety and the executive commissioner of the Health and Human Services Commission shall adopt rules as required to implement, administer, and enforce this 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(a)  Not later than April 1, 2022, the Department of Public Safety shall license cannabis cultivation organizations in accordance with Subchapter C, Chapter 487, Health and Safety Code, as amended by this Act, provided that the applicants for a license have met all requirements for approval under that subchapter.</w:t>
      </w:r>
    </w:p>
    <w:p w:rsidR="003F3435" w:rsidRDefault="0032493E">
      <w:pPr>
        <w:spacing w:line="480" w:lineRule="auto"/>
        <w:ind w:firstLine="720"/>
        <w:jc w:val="both"/>
      </w:pPr>
      <w:r>
        <w:t xml:space="preserve">(b)</w:t>
      </w:r>
      <w:r xml:space="preserve">
        <w:t> </w:t>
      </w:r>
      <w:r xml:space="preserve">
        <w:t> </w:t>
      </w:r>
      <w:r>
        <w:t xml:space="preserve">Not later than June 1, 2022, the Department of Public Safety shall license other classes of medical cannabis organizations in accordance with Subchapter C, Chapter 487, Health and Safety Code, as amended by this Act, provided that the applicants for a license have met all requirements for approval under that subchapter.</w:t>
      </w:r>
    </w:p>
    <w:p w:rsidR="003F3435" w:rsidRDefault="0032493E">
      <w:pPr>
        <w:spacing w:line="480" w:lineRule="auto"/>
        <w:ind w:firstLine="720"/>
        <w:jc w:val="both"/>
      </w:pPr>
      <w:r>
        <w:t xml:space="preserve">(c)</w:t>
      </w:r>
      <w:r xml:space="preserve">
        <w:t> </w:t>
      </w:r>
      <w:r xml:space="preserve">
        <w:t> </w:t>
      </w:r>
      <w:r>
        <w:t xml:space="preserve">The governor shall appoint members to the medical cannabis research advisory board as required under Chapter 444, Health and Safety Code, as added by this Act, as soon as practicable and not later than September 1, 2021.</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