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87R6030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tier two form listing hazardous chemicals that is in the possession of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505.015,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506.006, Health and Safety Code, is amended by amending Subsection (g)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(h), documents</w:t>
      </w:r>
      <w:r>
        <w:t xml:space="preserve"> [</w:t>
      </w:r>
      <w:r>
        <w:rPr>
          <w:strike/>
        </w:rPr>
        <w:t xml:space="preserve">Documents</w:t>
      </w:r>
      <w:r>
        <w:t xml:space="preserve">]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507.012,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