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87R10239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Lancaster Municipal Utility District No. 1 of Dallas County, Texas;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7934A to read as follows:</w:t>
      </w:r>
    </w:p>
    <w:p w:rsidR="003F3435" w:rsidRDefault="0032493E">
      <w:pPr>
        <w:spacing w:line="480" w:lineRule="auto"/>
        <w:jc w:val="center"/>
      </w:pPr>
      <w:r>
        <w:rPr>
          <w:u w:val="single"/>
        </w:rPr>
        <w:t xml:space="preserve">CHAPTER 7934A.  LANCASTER</w:t>
      </w:r>
      <w:r>
        <w:rPr>
          <w:u w:val="single"/>
        </w:rPr>
        <w:t xml:space="preserve"> </w:t>
      </w:r>
      <w:r>
        <w:rPr>
          <w:u w:val="single"/>
        </w:rPr>
        <w:t xml:space="preserve">MUNICIPAL UTILITY DISTRICT NO. 1 OF DALLAS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7934A.0101.</w:t>
      </w:r>
      <w:r>
        <w:rPr>
          <w:u w:val="single"/>
        </w:rPr>
        <w:t xml:space="preserve"> </w:t>
      </w:r>
      <w:r>
        <w:rPr>
          <w:u w:val="single"/>
        </w:rPr>
        <w:t xml:space="preserve"> </w:t>
      </w:r>
      <w:r>
        <w:rPr>
          <w:u w:val="single"/>
        </w:rPr>
        <w:t xml:space="preserve">DEFINITION.  In this chapter, "district" means the Lancaster Municipal Utility District No. 1 of Dallas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7934A.0102.</w:t>
      </w:r>
      <w:r>
        <w:rPr>
          <w:u w:val="single"/>
        </w:rPr>
        <w:t xml:space="preserve"> </w:t>
      </w:r>
      <w:r>
        <w:rPr>
          <w:u w:val="single"/>
        </w:rPr>
        <w:t xml:space="preserve"> </w:t>
      </w:r>
      <w:r>
        <w:rPr>
          <w:u w:val="single"/>
        </w:rPr>
        <w:t xml:space="preserve">NATURE AND PURPOSES OF DISTRICT.  The district is a municipal utility district in Dallas County created under and essential to accomplish the purposes of Section 52, Article III, and Section 59, Article XVI, Texas Constitution.</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7934A.0201.</w:t>
      </w:r>
      <w:r>
        <w:rPr>
          <w:u w:val="single"/>
        </w:rPr>
        <w:t xml:space="preserve"> </w:t>
      </w:r>
      <w:r>
        <w:rPr>
          <w:u w:val="single"/>
        </w:rPr>
        <w:t xml:space="preserve"> </w:t>
      </w:r>
      <w:r>
        <w:rPr>
          <w:u w:val="single"/>
        </w:rPr>
        <w:t xml:space="preserve">DEFINED AREAS.  (a)  Notwithstanding the limitation on authorization based on acreage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Section 52, Article III, Texas Constitution, the district may construct, acquire, improve, maintain, or operate in a defined area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macadamized, graveled, or paved roads;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improvements, including storm drainage, in aid of those roads.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or other obligations as provided by Chapters 49 and 53, Water Code, to finance the construction, acquisition, improvement, maintenance, or operation of projects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impose an ad valorem tax on real property in a defined area to pay the principal of or interest on bonds issued under Subsection (c) to finance projects benefiting the defined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issue bonds or other obligations secured wholly or partly by ad valorem taxes to finance a project authorized by Subsection (b) unless the issuance is approved by a vote of a two-thirds majority of the voters of the defined area to be benefited by the project as provided by Subchapter J, Chapter 54, Water Code, voting at an election called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time of issuance, the total principal amount of bonds or other obligations issued or incurred to finance projects authorized by Subsection (b) benefiting a defined area may not exceed one-fourth of the assessed value of the real property in the defined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7934A.0202.</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 a road project authorized by Section 7934A.0201.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Lancaster Municipal Utility District No. 1 of Dallas County, Texas,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legislature validates and confirms all governmental acts and proceedings of the Lancaster Municipal Utility District No. 1 of Dallas County, Texas,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