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2240</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29,</w:t>
      </w:r>
      <w:r xml:space="preserve">
        <w:t> </w:t>
      </w:r>
      <w:r>
        <w:t xml:space="preserve">2021; May</w:t>
      </w:r>
      <w:r xml:space="preserve">
        <w:t> </w:t>
      </w:r>
      <w:r>
        <w:t xml:space="preserve">3,</w:t>
      </w:r>
      <w:r xml:space="preserve">
        <w:t> </w:t>
      </w:r>
      <w:r>
        <w:t xml:space="preserve">2021, read first time and referred to Committee on Local Government; May</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2240</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High Pointe Ranch Municipal Utility District No.</w:t>
      </w:r>
      <w:r xml:space="preserve">
        <w:t> </w:t>
      </w:r>
      <w:r>
        <w:t xml:space="preserve">1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7919A to read as follows:</w:t>
      </w:r>
    </w:p>
    <w:p w:rsidR="003F3435" w:rsidRDefault="0032493E">
      <w:pPr>
        <w:spacing w:line="480" w:lineRule="auto"/>
        <w:jc w:val="center"/>
      </w:pPr>
      <w:r>
        <w:rPr>
          <w:u w:val="single"/>
        </w:rPr>
        <w:t xml:space="preserve">CHAPTER 7919A.  HIGH POINTE RANCH MUNICIPAL UTILITY DISTRICT NO.  1 OF DENTON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"City" means the City of Aubrey,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High Pointe Ranch Municipal Utility District No.</w:t>
      </w:r>
      <w:r>
        <w:rPr>
          <w:u w:val="single"/>
        </w:rPr>
        <w:t xml:space="preserve"> </w:t>
      </w:r>
      <w:r>
        <w:rPr>
          <w:u w:val="single"/>
        </w:rPr>
        <w:t xml:space="preserve">1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7919A.0104.</w:t>
      </w:r>
      <w:r>
        <w:rPr>
          <w:u w:val="single"/>
        </w:rPr>
        <w:t xml:space="preserve"> </w:t>
      </w:r>
      <w:r>
        <w:rPr>
          <w:u w:val="single"/>
        </w:rPr>
        <w:t xml:space="preserve"> </w:t>
      </w:r>
      <w:r>
        <w:rPr>
          <w:u w:val="single"/>
        </w:rPr>
        <w:t xml:space="preserve">CONSENT OF MUNICIPALITY REQUIRED.  The temporary directors may not hold an election under Section 7919A.0103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7919A.0201.</w:t>
      </w:r>
      <w:r>
        <w:rPr>
          <w:u w:val="single"/>
        </w:rPr>
        <w:t xml:space="preserve"> </w:t>
      </w:r>
      <w:r>
        <w:rPr>
          <w:u w:val="single"/>
        </w:rPr>
        <w:t xml:space="preserve"> </w:t>
      </w:r>
      <w:r>
        <w:rPr>
          <w:u w:val="single"/>
        </w:rPr>
        <w:t xml:space="preserve">GOVERNING BODY; TERMS.  (a)  The district is governed by a board of five directors who serve staggered terms of four years, with two or three directors' terms expiring June 1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by a majority vote, shall appoint one member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appoint four members of the board in the manner provided by Section 7919A.0202.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7919A.0202.</w:t>
      </w:r>
      <w:r>
        <w:rPr>
          <w:u w:val="single"/>
        </w:rPr>
        <w:t xml:space="preserve"> </w:t>
      </w:r>
      <w:r>
        <w:rPr>
          <w:u w:val="single"/>
        </w:rPr>
        <w:t xml:space="preserve"> </w:t>
      </w:r>
      <w:r>
        <w:rPr>
          <w:u w:val="single"/>
        </w:rPr>
        <w:t xml:space="preserve">APPOINTMENT BY COMMISSION.  (a)  Before the term of a director appointed by the commission expires, the board shall recommend to the commission a person to serve as a successor director.  The commission shall appoint as director the person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7919A.0203.</w:t>
      </w:r>
      <w:r>
        <w:rPr>
          <w:u w:val="single"/>
        </w:rPr>
        <w:t xml:space="preserve"> </w:t>
      </w:r>
      <w:r>
        <w:rPr>
          <w:u w:val="single"/>
        </w:rPr>
        <w:t xml:space="preserve"> </w:t>
      </w:r>
      <w:r>
        <w:rPr>
          <w:u w:val="single"/>
        </w:rPr>
        <w:t xml:space="preserve">VACANCY.  (a)  Except as provided by Subsection (b),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in the position of the board member appointed by the city, the city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7919A.0204.</w:t>
      </w:r>
      <w:r>
        <w:rPr>
          <w:u w:val="single"/>
        </w:rPr>
        <w:t xml:space="preserve"> </w:t>
      </w:r>
      <w:r>
        <w:rPr>
          <w:u w:val="single"/>
        </w:rPr>
        <w:t xml:space="preserve"> </w:t>
      </w:r>
      <w:r>
        <w:rPr>
          <w:u w:val="single"/>
        </w:rPr>
        <w:t xml:space="preserve">INITIAL DIRECTORS.  (a)  The initial directors that will be replaced by appointment by the commission are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Clark Overlander;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Justin Morse;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Zach Stateson;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Michelle Dobson.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 that will be replaced by appointment by the governing body of the city is Mark Kaiser.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two positions expire after two years, and which three positions expire after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March 31, 2026.</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7919A.0103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7919A.0103.  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7919A.0104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7919A.0403.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7919A.0402.</w:t>
      </w:r>
      <w:r>
        <w:rPr>
          <w:u w:val="single"/>
        </w:rPr>
        <w:t xml:space="preserve"> </w:t>
      </w:r>
      <w:r>
        <w:rPr>
          <w:u w:val="single"/>
        </w:rPr>
        <w:t xml:space="preserve"> </w:t>
      </w:r>
      <w:r>
        <w:rPr>
          <w:u w:val="single"/>
        </w:rPr>
        <w:t xml:space="preserve">OPERATION AND MAINTENANCE TAX.  (a)  If authorized at an election held under Section 7919A.0401,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High Pointe Ranch Municipal Utility District No.</w:t>
      </w:r>
      <w:r xml:space="preserve">
        <w:t> </w:t>
      </w:r>
      <w:r>
        <w:t xml:space="preserve">1 of Denton County initially includes all the territory contained in the following area:</w:t>
      </w:r>
    </w:p>
    <w:p w:rsidR="003F3435" w:rsidRDefault="0032493E">
      <w:pPr>
        <w:spacing w:line="480" w:lineRule="auto"/>
        <w:jc w:val="both"/>
      </w:pPr>
      <w:r>
        <w:t xml:space="preserve">HIGH POINTE RANCH MUNICIPAL UTILITY DISTRICT NO.  1 - TRACT 1</w:t>
      </w:r>
    </w:p>
    <w:p w:rsidR="003F3435" w:rsidRDefault="0032493E">
      <w:pPr>
        <w:spacing w:line="480" w:lineRule="auto"/>
        <w:jc w:val="both"/>
      </w:pPr>
      <w:r>
        <w:t xml:space="preserve">OF a 357.445 acres tract of land out of the Francisco Trevino Survey, Abstract No.</w:t>
      </w:r>
      <w:r xml:space="preserve">
        <w:t> </w:t>
      </w:r>
      <w:r>
        <w:t xml:space="preserve">1243, Denton County, Texas; being all of a certain 229.479 acres tract (Tract 1), a 32.8 acres tract (Tract 2) and a 29.885 acres tract (Tract 3), all described in Volume 4257, Page 1101, Document No.</w:t>
      </w:r>
      <w:r xml:space="preserve">
        <w:t> </w:t>
      </w:r>
      <w:r>
        <w:t xml:space="preserve">99-0004597 of the Deed Records of Denton County, Texas; also being all of a certain 6.874 acres tract described in Volume 4574, Page 1528, Document No.</w:t>
      </w:r>
      <w:r xml:space="preserve">
        <w:t> </w:t>
      </w:r>
      <w:r>
        <w:t xml:space="preserve">00-000036697 and all of a certain 57.6071 acres tract described in Volume 4483, Page 133, Document No.</w:t>
      </w:r>
      <w:r xml:space="preserve">
        <w:t> </w:t>
      </w:r>
      <w:r>
        <w:t xml:space="preserve">99-000123273, both in the Deed Records of Denton County, Texas; and being further described by metes and bounds as follows:</w:t>
      </w:r>
    </w:p>
    <w:p w:rsidR="003F3435" w:rsidRDefault="0032493E">
      <w:pPr>
        <w:spacing w:line="480" w:lineRule="auto"/>
        <w:jc w:val="both"/>
      </w:pPr>
      <w:r>
        <w:t xml:space="preserve">BEGINNING at a set "PK" nail in Blackjack Road (paved) and in the southeast right of way line of U.S. Highway No.</w:t>
      </w:r>
      <w:r xml:space="preserve">
        <w:t> </w:t>
      </w:r>
      <w:r>
        <w:t xml:space="preserve">377 and in the recognized north line of said Francisco Trevino Survey and at the northwest corner of said 32.8 acres tract for the most northerly northwest and beginning corner of this tract. Whence the recognized southwest corner of the Thomas Chambers Survey, Abstract No.</w:t>
      </w:r>
      <w:r xml:space="preserve">
        <w:t> </w:t>
      </w:r>
      <w:r>
        <w:t xml:space="preserve">223 bears South 87°12'41" East 60.40 feet.</w:t>
      </w:r>
    </w:p>
    <w:p w:rsidR="003F3435" w:rsidRDefault="0032493E">
      <w:pPr>
        <w:spacing w:line="480" w:lineRule="auto"/>
        <w:jc w:val="both"/>
      </w:pPr>
      <w:r>
        <w:t xml:space="preserve">THENCE South 87°12'41" East at 60.40 feet pass a "PK" nail at the southwest corner of a certain 6.164 acres tract (Tract 5) described in said Volume 4257, Page 1101 and in all 1160.06 feet along said Blackjack Road to a found "PK" nail at the southeast corner of said 6.164 acres tract for a corner of this tract.</w:t>
      </w:r>
    </w:p>
    <w:p w:rsidR="003F3435" w:rsidRDefault="0032493E">
      <w:pPr>
        <w:spacing w:line="480" w:lineRule="auto"/>
        <w:jc w:val="both"/>
      </w:pPr>
      <w:r>
        <w:t xml:space="preserve">THENCE South 88°09'42" East 505.03 feet to a set "PK" nail in said Blackjack Road for a corner of this tract.</w:t>
      </w:r>
    </w:p>
    <w:p w:rsidR="003F3435" w:rsidRDefault="0032493E">
      <w:pPr>
        <w:spacing w:line="480" w:lineRule="auto"/>
        <w:jc w:val="both"/>
      </w:pPr>
      <w:r>
        <w:t xml:space="preserve">THENCE South 89°21'04" East 1356.90 feet to a set "PK" nail in said Blackjack Road for the northeast corner of this tract.</w:t>
      </w:r>
    </w:p>
    <w:p w:rsidR="003F3435" w:rsidRDefault="0032493E">
      <w:pPr>
        <w:spacing w:line="480" w:lineRule="auto"/>
        <w:jc w:val="both"/>
      </w:pPr>
      <w:r>
        <w:t xml:space="preserve">THENCE South 01°40'27" West at 20.69 feet pass a 4" steel post in the south line of said Blackjack Road and in all 2322.77 feet to a set capped 1/2" iron rod for the most easterly southeast corner of this tract.</w:t>
      </w:r>
    </w:p>
    <w:p w:rsidR="003F3435" w:rsidRDefault="0032493E">
      <w:pPr>
        <w:spacing w:line="480" w:lineRule="auto"/>
        <w:jc w:val="both"/>
      </w:pPr>
      <w:r>
        <w:t xml:space="preserve">THENCE South 89°35'01" West at 250.28 feet pass a found capped 1/2" iron rod at the northeast corner of a certain 27.104 acres tract described in Document No.</w:t>
      </w:r>
      <w:r xml:space="preserve">
        <w:t> </w:t>
      </w:r>
      <w:r>
        <w:t xml:space="preserve">96-000070599 and in all 1539.46 feet to a found 1/2" iron pipe at the northwest corner of a certain 27.600 acres tract described in Document No.</w:t>
      </w:r>
      <w:r xml:space="preserve">
        <w:t> </w:t>
      </w:r>
      <w:r>
        <w:t xml:space="preserve">96-000070600 for an ell corner of this tract.</w:t>
      </w:r>
    </w:p>
    <w:p w:rsidR="003F3435" w:rsidRDefault="0032493E">
      <w:pPr>
        <w:spacing w:line="480" w:lineRule="auto"/>
        <w:jc w:val="both"/>
      </w:pPr>
      <w:r>
        <w:t xml:space="preserve">THENCE South 00°10'39" East 956.88 feet to a set capped 1/2" iron rod in the west line of said 27.600 acres tract for a corner of this tract.</w:t>
      </w:r>
    </w:p>
    <w:p w:rsidR="003F3435" w:rsidRDefault="0032493E">
      <w:pPr>
        <w:spacing w:line="480" w:lineRule="auto"/>
        <w:jc w:val="both"/>
      </w:pPr>
      <w:r>
        <w:t xml:space="preserve">THENCE South 00°56'07" West 1132.15 feet to a set capped 1/2" iron rod in the north right of way line of F.M. Highway No.</w:t>
      </w:r>
      <w:r xml:space="preserve">
        <w:t> </w:t>
      </w:r>
      <w:r>
        <w:t xml:space="preserve">428 and at the southwest corner of said 27.600 acres tract for the most southerly southeast corner of this tract.</w:t>
      </w:r>
    </w:p>
    <w:p w:rsidR="003F3435" w:rsidRDefault="0032493E">
      <w:pPr>
        <w:spacing w:line="480" w:lineRule="auto"/>
        <w:jc w:val="both"/>
      </w:pPr>
      <w:r>
        <w:t xml:space="preserve">THENCE along the north right of way line of said F.M. Highway No.</w:t>
      </w:r>
      <w:r xml:space="preserve">
        <w:t> </w:t>
      </w:r>
      <w:r>
        <w:t xml:space="preserve">428 the following courses and distances:</w:t>
      </w:r>
    </w:p>
    <w:p w:rsidR="003F3435" w:rsidRDefault="0032493E">
      <w:pPr>
        <w:spacing w:line="480" w:lineRule="auto"/>
        <w:ind w:firstLine="720"/>
        <w:jc w:val="both"/>
      </w:pPr>
      <w:r>
        <w:t xml:space="preserve">●</w:t>
      </w:r>
      <w:r xml:space="preserve">
        <w:t> </w:t>
      </w:r>
      <w:r xml:space="preserve">
        <w:t> </w:t>
      </w:r>
      <w:r>
        <w:t xml:space="preserve">South 71°34'50" West 144.40 feet to a set capped 1/2" iron rod;</w:t>
      </w:r>
    </w:p>
    <w:p w:rsidR="003F3435" w:rsidRDefault="0032493E">
      <w:pPr>
        <w:spacing w:line="480" w:lineRule="auto"/>
        <w:ind w:firstLine="720"/>
        <w:jc w:val="both"/>
      </w:pPr>
      <w:r>
        <w:t xml:space="preserve">●</w:t>
      </w:r>
      <w:r xml:space="preserve">
        <w:t> </w:t>
      </w:r>
      <w:r xml:space="preserve">
        <w:t> </w:t>
      </w:r>
      <w:r>
        <w:t xml:space="preserve">Westerly along the arc of a 07 deg. 21 min. 35 sec. non-tangent curve to the right having a radius of 778.51 feet, a central angle of 18 deg. 46 min. 14 sec., a chord of South 82°46'29" West 253.91 feet and an arc length of 255.05 feet to a set capped 1/2" iron rod;</w:t>
      </w:r>
    </w:p>
    <w:p w:rsidR="003F3435" w:rsidRDefault="0032493E">
      <w:pPr>
        <w:spacing w:line="480" w:lineRule="auto"/>
        <w:ind w:firstLine="720"/>
        <w:jc w:val="both"/>
      </w:pPr>
      <w:r>
        <w:t xml:space="preserve">●</w:t>
      </w:r>
      <w:r xml:space="preserve">
        <w:t> </w:t>
      </w:r>
      <w:r xml:space="preserve">
        <w:t> </w:t>
      </w:r>
      <w:r>
        <w:t xml:space="preserve">South 88°45'46" West 378.48 feet to a set capped 1/2" iron rod;</w:t>
      </w:r>
    </w:p>
    <w:p w:rsidR="003F3435" w:rsidRDefault="0032493E">
      <w:pPr>
        <w:spacing w:line="480" w:lineRule="auto"/>
        <w:ind w:firstLine="720"/>
        <w:jc w:val="both"/>
      </w:pPr>
      <w:r>
        <w:t xml:space="preserve">●</w:t>
      </w:r>
      <w:r xml:space="preserve">
        <w:t> </w:t>
      </w:r>
      <w:r xml:space="preserve">
        <w:t> </w:t>
      </w:r>
      <w:r>
        <w:t xml:space="preserve">South 89°36'06" West 1349.02 feet to a set capped 1/2" iron rod;</w:t>
      </w:r>
    </w:p>
    <w:p w:rsidR="003F3435" w:rsidRDefault="0032493E">
      <w:pPr>
        <w:spacing w:line="480" w:lineRule="auto"/>
        <w:ind w:firstLine="720"/>
        <w:jc w:val="both"/>
      </w:pPr>
      <w:r>
        <w:t xml:space="preserve">●</w:t>
      </w:r>
      <w:r xml:space="preserve">
        <w:t> </w:t>
      </w:r>
      <w:r xml:space="preserve">
        <w:t> </w:t>
      </w:r>
      <w:r>
        <w:t xml:space="preserve">And South 89°52'21" West 1364.91 feet to a set capped 1/2" iron rod in the southeast right of way line of said U.S. Highway No.</w:t>
      </w:r>
      <w:r xml:space="preserve">
        <w:t> </w:t>
      </w:r>
      <w:r>
        <w:t xml:space="preserve">377 for the most southerly southwest corner of this tract;</w:t>
      </w:r>
    </w:p>
    <w:p w:rsidR="003F3435" w:rsidRDefault="0032493E">
      <w:pPr>
        <w:spacing w:line="480" w:lineRule="auto"/>
        <w:jc w:val="both"/>
      </w:pPr>
      <w:r>
        <w:t xml:space="preserve">THENCE North 32°23'53" West 213.57 feet along the southeast right of way line of said U.S. Highway 377 to a wood right of way marker for the most westerly southwest corner of this tract.</w:t>
      </w:r>
    </w:p>
    <w:p w:rsidR="003F3435" w:rsidRDefault="0032493E">
      <w:pPr>
        <w:spacing w:line="480" w:lineRule="auto"/>
        <w:jc w:val="both"/>
      </w:pPr>
      <w:r>
        <w:t xml:space="preserve">THENCE North 25°19'53" East 4804.08 feet along the southeast right of way line of said U.S. Highway No.</w:t>
      </w:r>
      <w:r xml:space="preserve">
        <w:t> </w:t>
      </w:r>
      <w:r>
        <w:t xml:space="preserve">377 to a set capped 1/2" iron rod for the most westerly northwest corner of this tract.</w:t>
      </w:r>
    </w:p>
    <w:p w:rsidR="003F3435" w:rsidRDefault="0032493E">
      <w:pPr>
        <w:spacing w:line="480" w:lineRule="auto"/>
        <w:jc w:val="both"/>
      </w:pPr>
      <w:r>
        <w:t xml:space="preserve">THENCE North 59°03'36" East at 101.21 feet pass a set 1/2" iron rod and in all 166.34 feet to the POINT OF BEGINNING and containing 357.445 acres of land, more or less.</w:t>
      </w:r>
    </w:p>
    <w:p w:rsidR="003F3435" w:rsidRDefault="0032493E">
      <w:pPr>
        <w:spacing w:line="480" w:lineRule="auto"/>
        <w:jc w:val="both"/>
      </w:pPr>
      <w:r>
        <w:t xml:space="preserve">HIGH POINTE RANCH MUNICIPAL UTILITY DISTRICT NO.  1 - TRACT 2</w:t>
      </w:r>
    </w:p>
    <w:p w:rsidR="003F3435" w:rsidRDefault="0032493E">
      <w:pPr>
        <w:spacing w:line="480" w:lineRule="auto"/>
        <w:jc w:val="both"/>
      </w:pPr>
      <w:r>
        <w:t xml:space="preserve">BEING a tract of land situated in the F. Trevino Survey, Abstract No.</w:t>
      </w:r>
      <w:r xml:space="preserve">
        <w:t> </w:t>
      </w:r>
      <w:r>
        <w:t xml:space="preserve">1243, Denton County, Texas, and being all of a called 61.667 acre tract of land described in a General Warranty Deed to Betsy Turner, as recorded in Instrument No.</w:t>
      </w:r>
      <w:r xml:space="preserve">
        <w:t> </w:t>
      </w:r>
      <w:r>
        <w:t xml:space="preserve">97-0010270 of the Official Records of Denton County, Texas, and being more particularly described as follows:</w:t>
      </w:r>
    </w:p>
    <w:p w:rsidR="003F3435" w:rsidRDefault="0032493E">
      <w:pPr>
        <w:spacing w:line="480" w:lineRule="auto"/>
        <w:jc w:val="both"/>
      </w:pPr>
      <w:r>
        <w:t xml:space="preserve">BEGINNING at a mag nail set for the northeast corner of said 61.667 acre tract, common to the northwest corner of a called 41.640 acre tract of land described in a deed to Michael Ray Self and spouse, Hannah Carter Self, as recorded in Instrument No.</w:t>
      </w:r>
      <w:r xml:space="preserve">
        <w:t> </w:t>
      </w:r>
      <w:r>
        <w:t xml:space="preserve">2020-72317 of the Official Records of Denton County, Texas, being on the southerly line of Tract I described in a deed to LTR Dressage, LLC, as recorded in Instrument No.</w:t>
      </w:r>
      <w:r xml:space="preserve">
        <w:t> </w:t>
      </w:r>
      <w:r>
        <w:t xml:space="preserve">2012-60776 of the Official Records of Denton County, Texas, and in the centerline of Black Jack Road, a variable width right-of-way, no record found;</w:t>
      </w:r>
    </w:p>
    <w:p w:rsidR="003F3435" w:rsidRDefault="0032493E">
      <w:pPr>
        <w:spacing w:line="480" w:lineRule="auto"/>
        <w:jc w:val="both"/>
      </w:pPr>
      <w:r>
        <w:t xml:space="preserve">THENCE South 0°37'22" West, departing the southerly line of said Tract I and the centerline of said Black Jack Road, along the easterly line of said 61.667 acre tract and the westerly line of said 41.640 acre tract, a distance of 2297.48 feet to a 5/8 inch iron rod with plastic cap stamped "KHA" set for the southeast corner of said 61.667 acre tract, common to the southwest corner of said 41.640 acre tract, being on the northerly line of a called 94.58 acre tract of land described in a deed to Robert J. Houlihan, Trustee of the Jacqueline A. Houlihan Family Trust, as recorded in Instrument No.</w:t>
      </w:r>
      <w:r xml:space="preserve">
        <w:t> </w:t>
      </w:r>
      <w:r>
        <w:t xml:space="preserve">2015-75670 of the Official Records of Denton County, Texas;</w:t>
      </w:r>
    </w:p>
    <w:p w:rsidR="003F3435" w:rsidRDefault="0032493E">
      <w:pPr>
        <w:spacing w:line="480" w:lineRule="auto"/>
        <w:jc w:val="both"/>
      </w:pPr>
      <w:r>
        <w:t xml:space="preserve">THENCE South 89°33'30" West, along the southerly line of said 61.667 acre tract, the northerly line of said 94.58 acre tract and the northerly line of a called 5.000 acre tract of land described in a deed to Robert J. Houlihan, as recorded in Instrument No.</w:t>
      </w:r>
      <w:r xml:space="preserve">
        <w:t> </w:t>
      </w:r>
      <w:r>
        <w:t xml:space="preserve">2015-75669 of the Official Records of Denton County, Texas, a distance of 1184.22 feet to a 5/8 inch iron rod with plastic cap stamped "KHA" set for the southwest corner of said 61.667 acre tract, being on the easterly line of a called 166.34 acre tract of land described in a deed to ALW 377, LLC, as recorded in Instrument No.</w:t>
      </w:r>
      <w:r xml:space="preserve">
        <w:t> </w:t>
      </w:r>
      <w:r>
        <w:t xml:space="preserve">2018-78707 of the Official Records of Denton County, Texas;</w:t>
      </w:r>
    </w:p>
    <w:p w:rsidR="003F3435" w:rsidRDefault="0032493E">
      <w:pPr>
        <w:spacing w:line="480" w:lineRule="auto"/>
        <w:jc w:val="both"/>
      </w:pPr>
      <w:r>
        <w:t xml:space="preserve">THENCE North 1°40'23" East, departing the northerly line of said 94.58 acre tract, along the westerly line of said 61.667 acre tract and the easterly line of said 166.34 acre tract, a distance of 2319.56 feet to a 1 inch iron pipe found for the northwest corner of said 61.667 acre tract, common to the northeast corner of said 166.34 acre tract, being on the southerly line of a called 37.115 acre tract of land described in a deed to Calvin Paul Redfearn, as recorded in Instrument No.</w:t>
      </w:r>
      <w:r xml:space="preserve">
        <w:t> </w:t>
      </w:r>
      <w:r>
        <w:t xml:space="preserve">2014-96676 of the Official Records of Denton County, Texas, and in the middle of Black Jack Road;</w:t>
      </w:r>
    </w:p>
    <w:p w:rsidR="003F3435" w:rsidRDefault="0032493E">
      <w:pPr>
        <w:spacing w:line="480" w:lineRule="auto"/>
        <w:jc w:val="both"/>
      </w:pPr>
      <w:r>
        <w:t xml:space="preserve">THENCE South 89°23'35" East, along the northerly line of said 61.667 acre tract, the southerly line of said 37.115 acre tract, the southerly line of a called 20.236 acre tract of land described in a deed to Gary Conway and Debbie Conway, as recorded in Instrument No.</w:t>
      </w:r>
      <w:r xml:space="preserve">
        <w:t> </w:t>
      </w:r>
      <w:r>
        <w:t xml:space="preserve">2019-158825 of the Official Records of Denton County, Texas, and the southerly line of said Tract I, a distance of 1141.49 feet to the POINT OF BEGINNING and containing 61.611 acres (2,683,778 square feet) of land, more or less.</w:t>
      </w:r>
    </w:p>
    <w:p w:rsidR="003F3435" w:rsidRDefault="0032493E">
      <w:pPr>
        <w:spacing w:line="480" w:lineRule="auto"/>
        <w:jc w:val="both"/>
      </w:pPr>
      <w:r>
        <w:t xml:space="preserve">HIGH POINTE RANCH MUNICIPAL UTILITY DISTRICT NO.  1 - TRACT 3</w:t>
      </w:r>
    </w:p>
    <w:p w:rsidR="003F3435" w:rsidRDefault="0032493E">
      <w:pPr>
        <w:spacing w:line="480" w:lineRule="auto"/>
        <w:jc w:val="both"/>
      </w:pPr>
      <w:r>
        <w:t xml:space="preserve">BEING a tract of land situated in the F. Trevino Survey, Abstract No.</w:t>
      </w:r>
      <w:r xml:space="preserve">
        <w:t> </w:t>
      </w:r>
      <w:r>
        <w:t xml:space="preserve">1243, Denton County, Texas, and being all of a called 41.640 acre tract of land described in a Warranty Deed with Vendor's Lien to Michael Ray Self and spouse, Hannah Carter Self, as recorded in Instrument No.</w:t>
      </w:r>
      <w:r xml:space="preserve">
        <w:t> </w:t>
      </w:r>
      <w:r>
        <w:t xml:space="preserve">2020-72317 of the Official Records of Denton County, Texas, and being more particularly described as follows:</w:t>
      </w:r>
    </w:p>
    <w:p w:rsidR="003F3435" w:rsidRDefault="0032493E">
      <w:pPr>
        <w:spacing w:line="480" w:lineRule="auto"/>
        <w:jc w:val="both"/>
      </w:pPr>
      <w:r>
        <w:t xml:space="preserve">BEGINNING at a mag nail set for the northwest corner of said 41.640 acre tract, common to the northeast corner of a called 61.667 acre tract of land described in a deed to Betsy Turner, as recorded in Instrument No.</w:t>
      </w:r>
      <w:r xml:space="preserve">
        <w:t> </w:t>
      </w:r>
      <w:r>
        <w:t xml:space="preserve">97-0010270 of the Official Records of Denton County, Texas, being on the southerly line of Tract I described in a deed to LTR Dressage, LLC, as recorded in Instrument No.</w:t>
      </w:r>
      <w:r xml:space="preserve">
        <w:t> </w:t>
      </w:r>
      <w:r>
        <w:t xml:space="preserve">2012-60776 of the Official Records of Denton County, Texas, and in the centerline of Black Jack Road, a variable width right-of-way, no record found;</w:t>
      </w:r>
    </w:p>
    <w:p w:rsidR="003F3435" w:rsidRDefault="0032493E">
      <w:pPr>
        <w:spacing w:line="480" w:lineRule="auto"/>
        <w:jc w:val="both"/>
      </w:pPr>
      <w:r>
        <w:t xml:space="preserve">THENCE South 89°10'02" East, along a northerly line of said 41.640 acre tract, the southerly line of said Tract I, the southerly line of a called 22.380 acre tract of land described as Tract II in said deed recorded in Instrument No.</w:t>
      </w:r>
      <w:r xml:space="preserve">
        <w:t> </w:t>
      </w:r>
      <w:r>
        <w:t xml:space="preserve">2012-60776 of the Official Records of Denton County, Texas, and the centerline of said Black Jack Road, a distance of 570.47 feet to a 1 inch iron pipe found for the northerly northeast corner of said 41.640 acre tract, common to the northwest corner of a called 14.975 acre tract of land described in a deed to K &amp; T Swan Family Limited Partnership, L.P., as recorded in Instrument No.</w:t>
      </w:r>
      <w:r xml:space="preserve">
        <w:t> </w:t>
      </w:r>
      <w:r>
        <w:t xml:space="preserve">2017-78524 of the Official Records of Denton County, Texas;</w:t>
      </w:r>
    </w:p>
    <w:p w:rsidR="003F3435" w:rsidRDefault="0032493E">
      <w:pPr>
        <w:spacing w:line="480" w:lineRule="auto"/>
        <w:jc w:val="both"/>
      </w:pPr>
      <w:r>
        <w:t xml:space="preserve">THENCE South 1°07'20" East, departing the southerly line of said Tract II and the centerline of said Black Jack Road, along an easterly line of said 41.640 acre tract and the westerly line of said 14.975 acre tract, a distance of 1528.04 feet to a 1/2 inch iron rod found for the southwest corner of said 14.975 acre tract, common to an ell corner of said 41.640 acre tract;</w:t>
      </w:r>
    </w:p>
    <w:p w:rsidR="003F3435" w:rsidRDefault="0032493E">
      <w:pPr>
        <w:spacing w:line="480" w:lineRule="auto"/>
        <w:jc w:val="both"/>
      </w:pPr>
      <w:r>
        <w:t xml:space="preserve">THENCE South 89°22'10" East, along a northerly line of said 41.640 acre tract and the southerly line of said 14.975 acre tract, a distance of 570.06 feet to a 3/8 inch iron rod found for the southerly northeast corner of said 41.640 acre tract, common to the southeast corner of said 14.975 acre tract;</w:t>
      </w:r>
    </w:p>
    <w:p w:rsidR="003F3435" w:rsidRDefault="0032493E">
      <w:pPr>
        <w:spacing w:line="480" w:lineRule="auto"/>
        <w:jc w:val="both"/>
      </w:pPr>
      <w:r>
        <w:t xml:space="preserve">THENCE South 1°04'44" East, along an easterly line of said 41.640 acre tract, a distance of 745.84 feet to a 1/2 inch iron pipe found for the southeast corner of said 41.640 acre tract, common to the northeast corner of a called 16.597 acre tract of land described in a deed to Phillip J. Anton and wife, Karen M. Anton, as recorded in Instrument No.</w:t>
      </w:r>
      <w:r xml:space="preserve">
        <w:t> </w:t>
      </w:r>
      <w:r>
        <w:t xml:space="preserve">95-65740 of the Official Records of Denton County, Texas;</w:t>
      </w:r>
    </w:p>
    <w:p w:rsidR="003F3435" w:rsidRDefault="0032493E">
      <w:pPr>
        <w:spacing w:line="480" w:lineRule="auto"/>
        <w:jc w:val="both"/>
      </w:pPr>
      <w:r>
        <w:t xml:space="preserve">THENCE South 89°33'30" West, along the southerly line of said 41.640 acre tract, the northerly line of said 16.597 acre tract, the northerly line of a called 6.703 acre tract of land described in a deed to Phillip John Anton and wife, Karen Marie Anton, as recorded in Instrument No.</w:t>
      </w:r>
      <w:r xml:space="preserve">
        <w:t> </w:t>
      </w:r>
      <w:r>
        <w:t xml:space="preserve">2005-92268 of the Official Records of Denton County, Texas, and the northerly line of a called 94.58 acre tract of land described in a deed to Robert J. Houlihan, Trustee of the Jacqueline A. Houlihan Family Trust, as recorded in Instrument No.</w:t>
      </w:r>
      <w:r xml:space="preserve">
        <w:t> </w:t>
      </w:r>
      <w:r>
        <w:t xml:space="preserve">2015-75670 of the Official Records of Denton County, Texas, a distance of 1209.41 feet to a 5/8 inch iron rod with plastic cap stamped "KHA" set for the southwest corner of said 41.640 acre tract, common to the southeast corner of aforesaid 61.667 acre tract;</w:t>
      </w:r>
    </w:p>
    <w:p w:rsidR="003F3435" w:rsidRDefault="0032493E">
      <w:pPr>
        <w:spacing w:line="480" w:lineRule="auto"/>
        <w:jc w:val="both"/>
      </w:pPr>
      <w:r>
        <w:t xml:space="preserve">THENCE North 0°37'22" East, departing the northerly line of said 94.58 acre tract, along the westerly line of said 41.640 acre tract and the easterly line of said 61.667 acre tract, a distance of 2297.48 feet to the POINT OF BEGINNING and containing 41.650 acres (1,814,290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7919A, Special District Local Laws Code, as added by Section 1 of this Act, is amended by adding Section 7919A.0306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this Act takes effect March 31,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