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87R8848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S.C.R.</w:t>
      </w:r>
      <w:r xml:space="preserve">
        <w:t> </w:t>
      </w:r>
      <w:r>
        <w:t xml:space="preserve">No.</w:t>
      </w:r>
      <w:r xml:space="preserve">
        <w:t> </w:t>
      </w:r>
      <w:r>
        <w:t xml:space="preserve">14</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marching band of Lindale High School reached the pinnacle of success by claiming the 4A state championship in the inaugural University Interscholastic League State Military Class Marching Band Contest, held at Pine Tree High School in Longview on December 9, 2020; and</w:t>
      </w:r>
    </w:p>
    <w:p w:rsidR="003F3435" w:rsidRDefault="0032493E">
      <w:pPr>
        <w:spacing w:line="480" w:lineRule="auto"/>
        <w:ind w:firstLine="720"/>
        <w:jc w:val="both"/>
      </w:pPr>
      <w:r>
        <w:t xml:space="preserve">WHEREAS, Cohosted with the National Association of Military Marching Bands, the event was the first of its kind in Texas and followed the decision by UIL officials to divide the corps and military marching styles into separate high school competitions; and</w:t>
      </w:r>
    </w:p>
    <w:p w:rsidR="003F3435" w:rsidRDefault="0032493E">
      <w:pPr>
        <w:spacing w:line="480" w:lineRule="auto"/>
        <w:ind w:firstLine="720"/>
        <w:jc w:val="both"/>
      </w:pPr>
      <w:r>
        <w:t xml:space="preserve">WHEREAS, The Pride of Lindale Band earned its place in the finals by receiving a Division 1 Sweepstakes Award at the Region 21 Marching Contest on November 18; at the state event, the Eagles competed against 10 of the top marching bands in Texas; the Lindale ensemble impressed the panel of judges, achieving a total score of eight and collecting perfect marks in marching to take home the coveted championship; and</w:t>
      </w:r>
    </w:p>
    <w:p w:rsidR="003F3435" w:rsidRDefault="0032493E">
      <w:pPr>
        <w:spacing w:line="480" w:lineRule="auto"/>
        <w:ind w:firstLine="720"/>
        <w:jc w:val="both"/>
      </w:pPr>
      <w:r>
        <w:t xml:space="preserve">WHEREAS, Lindale High School's marching band is made up of 158 dedicated members under the able leadership of head band director Steven Moore and his staff of assistant directors; and</w:t>
      </w:r>
    </w:p>
    <w:p w:rsidR="003F3435" w:rsidRDefault="0032493E">
      <w:pPr>
        <w:spacing w:line="480" w:lineRule="auto"/>
        <w:ind w:firstLine="720"/>
        <w:jc w:val="both"/>
      </w:pPr>
      <w:r>
        <w:t xml:space="preserve">WHEREAS, The talented Eagle performers have distinguished themselves through their hard work and commitment to excellence, and their recognition as one of the premier marching bands in the Lone Star State is a source of tremendous pride for their school and community; now, therefore, be it</w:t>
      </w:r>
    </w:p>
    <w:p w:rsidR="003F3435" w:rsidRDefault="0032493E">
      <w:pPr>
        <w:spacing w:line="480" w:lineRule="auto"/>
        <w:ind w:firstLine="720"/>
        <w:jc w:val="both"/>
      </w:pPr>
      <w:r>
        <w:t xml:space="preserve">RESOLVED, That the 87th Legislature of the State of Texas hereby congratulate the Lindale High School band on winning the 4A championship at the 2020 UIL State Military Class Marching Band Contest and extend to all those associated with the ensemble sincere best wishes for continued success; and, be it further</w:t>
      </w:r>
    </w:p>
    <w:p w:rsidR="003F3435" w:rsidRDefault="0032493E">
      <w:pPr>
        <w:spacing w:line="480" w:lineRule="auto"/>
        <w:ind w:firstLine="720"/>
        <w:jc w:val="both"/>
      </w:pPr>
      <w:r>
        <w:t xml:space="preserve">RESOLVED, That an official copy of this resolution be prepared for the band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