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51</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Family and friends are mourning the loss of Sara Sandlin Ratliff of Mount Pleasant, who passed away on December 17, 2019, at the age of 83; and</w:t>
      </w:r>
    </w:p>
    <w:p w:rsidR="003F3435" w:rsidRDefault="0032493E">
      <w:pPr>
        <w:spacing w:line="480" w:lineRule="auto"/>
        <w:ind w:firstLine="720"/>
        <w:jc w:val="both"/>
      </w:pPr>
      <w:r>
        <w:t xml:space="preserve">WHEREAS, The former "Sally" Sandlin was born to True and Bob Sandlin in Mount Pleasant on June 21, 1936; a graduate of Stephens College and The University of Texas at Austin, she was a member of Zeta Tau Alpha; she met her future husband, Bill Ratliff, when he came to pick up his cousin at the sorority house, and he proposed on Valentine's Day just three months later; the couple married in August 1959, and they became the parents of three treasured children, Bess, Bennett, and Thomas; and</w:t>
      </w:r>
    </w:p>
    <w:p w:rsidR="003F3435" w:rsidRDefault="0032493E">
      <w:pPr>
        <w:spacing w:line="480" w:lineRule="auto"/>
        <w:ind w:firstLine="720"/>
        <w:jc w:val="both"/>
      </w:pPr>
      <w:r>
        <w:t xml:space="preserve">WHEREAS, Mrs.</w:t>
      </w:r>
      <w:r xml:space="preserve">
        <w:t> </w:t>
      </w:r>
      <w:r>
        <w:t xml:space="preserve">Ratliff was a source of tremendous support and encouragement to her husband as he pursued a second career in public service and rose to become the state's lieutenant governor; along the way, she kept meticulously detailed scrapbooks about his life in politics, which proved most valuable to his biographer, and the archive she assembled was eventually acquired by The University of Texas at Tyler; dedicated to the betterment of Mount Pleasant, she volunteered extensively in the community; she was also a Life Member of the Texas Exes; and</w:t>
      </w:r>
    </w:p>
    <w:p w:rsidR="003F3435" w:rsidRDefault="0032493E">
      <w:pPr>
        <w:spacing w:line="480" w:lineRule="auto"/>
        <w:ind w:firstLine="720"/>
        <w:jc w:val="both"/>
      </w:pPr>
      <w:r>
        <w:t xml:space="preserve">WHEREAS, Through the years, Mrs.</w:t>
      </w:r>
      <w:r xml:space="preserve">
        <w:t> </w:t>
      </w:r>
      <w:r>
        <w:t xml:space="preserve">Ratliff knew the joy of welcoming into her family a son-in-law, Mike, and two daughters-in-law, Beccy and Stacy; she took great pride in her grandchildren, Rachael and William Ratliff, Thomas Ratliff, Maggie and Keenan Weiss, Tyler Hargrave, Meaghan and Grant Hargrave, Kelly and Harrison Hargrave, Sara Ratliff, and Taylor Ratliff, and great-grandchildren, Gavin Hargrave, Beckam Hargrave, Emma Ratliff, and Pierce Hargrave; and</w:t>
      </w:r>
    </w:p>
    <w:p w:rsidR="003F3435" w:rsidRDefault="0032493E">
      <w:pPr>
        <w:spacing w:line="480" w:lineRule="auto"/>
        <w:ind w:firstLine="720"/>
        <w:jc w:val="both"/>
      </w:pPr>
      <w:r>
        <w:t xml:space="preserve">WHEREAS, Sally Ratliff brightened the days of innumerable people with her warmth, kindness, and grace, and although she will be deeply missed, she will forever hold a special place in the hearts of all who were privileged to share in her love and friendship; now, therefore, be it</w:t>
      </w:r>
    </w:p>
    <w:p w:rsidR="003F3435" w:rsidRDefault="0032493E">
      <w:pPr>
        <w:spacing w:line="480" w:lineRule="auto"/>
        <w:ind w:firstLine="720"/>
        <w:jc w:val="both"/>
      </w:pPr>
      <w:r>
        <w:t xml:space="preserve">RESOLVED, That the 87th Legislature of the State of Texas hereby pay tribute to the memory of Sara Sandlin Ratliff and extend sincere condolences to her family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and Senate adjourn this day, they do so in memory of Sally Ratliff.</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51 was adopted by the Senate on May 17, 2021, by a rising vote.</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51 was adopted by the House on May 23, 2021, by a rising vote.</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