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Edward K. Norfleet Jr.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Edward K. "Eddy" Norfleet Jr., who died January 7, 2021, at the age of 67; and</w:t>
      </w:r>
    </w:p>
    <w:p w:rsidR="003F3435" w:rsidRDefault="0032493E">
      <w:pPr>
        <w:spacing w:line="480" w:lineRule="auto"/>
        <w:ind w:firstLine="720"/>
        <w:jc w:val="both"/>
      </w:pPr>
      <w:r>
        <w:rPr>
          <w:b/>
        </w:rPr>
        <w:t xml:space="preserve">WHEREAS</w:t>
      </w:r>
      <w:r>
        <w:t xml:space="preserve">, Eddy Norfleet was born on June 18, 1953, in Atlanta, Georgia; he grew up in Oklahoma and earned a bachelor's degree and a law degree from the University of Oklahoma, where he was a member of the Beta Theta Pi fraternity; he remained a dedicated Sooner football fan throughout his life; and</w:t>
      </w:r>
    </w:p>
    <w:p w:rsidR="003F3435" w:rsidRDefault="0032493E">
      <w:pPr>
        <w:spacing w:line="480" w:lineRule="auto"/>
        <w:ind w:firstLine="720"/>
        <w:jc w:val="both"/>
      </w:pPr>
      <w:r>
        <w:rPr>
          <w:b/>
        </w:rPr>
        <w:t xml:space="preserve">WHEREAS</w:t>
      </w:r>
      <w:r>
        <w:t xml:space="preserve">, After his law school graduation, he moved to Amarillo and served for a time as in-house counsel for a prominent oil and gas corporation; he later entered into private practice, and for 24 years he focused on family law, wills and probate, and oil and gas matters; he was highly respected in the legal community and received numerous awards; and</w:t>
      </w:r>
    </w:p>
    <w:p w:rsidR="003F3435" w:rsidRDefault="0032493E">
      <w:pPr>
        <w:spacing w:line="480" w:lineRule="auto"/>
        <w:ind w:firstLine="720"/>
        <w:jc w:val="both"/>
      </w:pPr>
      <w:r>
        <w:rPr>
          <w:b/>
        </w:rPr>
        <w:t xml:space="preserve">WHEREAS</w:t>
      </w:r>
      <w:r>
        <w:t xml:space="preserve">, Eddy married his best friend and the love of his life, Gina Bowers, in 1993; his children, Edward Keats Norfleet III and Emily Nell Norfleet, and Gina's children, Blake Bunnett and Chris Bunnett, joined together to create a loving, blended family; his adoring granddaughters, Parker, Price, Boston, and Emma, brought him great joy, and he cherished time spent with them; and</w:t>
      </w:r>
    </w:p>
    <w:p w:rsidR="003F3435" w:rsidRDefault="0032493E">
      <w:pPr>
        <w:spacing w:line="480" w:lineRule="auto"/>
        <w:ind w:firstLine="720"/>
        <w:jc w:val="both"/>
      </w:pPr>
      <w:r>
        <w:rPr>
          <w:b/>
        </w:rPr>
        <w:t xml:space="preserve">WHEREAS</w:t>
      </w:r>
      <w:r>
        <w:t xml:space="preserve">, Eddy was known for his strong religious faith and for his wisdom and compassion; he gave unselfishly to others, and his generous spirit will long be a source of inspiration to those who were privileged to share in his life; and</w:t>
      </w:r>
    </w:p>
    <w:p w:rsidR="003F3435" w:rsidRDefault="0032493E">
      <w:pPr>
        <w:spacing w:line="480" w:lineRule="auto"/>
        <w:ind w:firstLine="720"/>
        <w:jc w:val="both"/>
      </w:pPr>
      <w:r>
        <w:rPr>
          <w:b/>
        </w:rPr>
        <w:t xml:space="preserve">WHEREAS</w:t>
      </w:r>
      <w:r>
        <w:t xml:space="preserve">, He was a devoted husband, father, and grandfather,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Edward K. Norfleet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Edward K. Norfleet Jr.</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26,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