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William Walter Burnett</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Judge William Walter "Bud"</w:t>
      </w:r>
      <w:r>
        <w:t xml:space="preserve"> </w:t>
      </w:r>
      <w:r>
        <w:t xml:space="preserve">Burnett, who died December 27, 2020, at the age of 82; and</w:t>
      </w:r>
    </w:p>
    <w:p w:rsidR="003F3435" w:rsidRDefault="0032493E">
      <w:pPr>
        <w:spacing w:line="480" w:lineRule="auto"/>
        <w:ind w:firstLine="720"/>
        <w:jc w:val="both"/>
      </w:pPr>
      <w:r>
        <w:rPr>
          <w:b/>
        </w:rPr>
        <w:t xml:space="preserve">WHEREAS</w:t>
      </w:r>
      <w:r>
        <w:t xml:space="preserve">, A native of San Marcos, Bud Burnett was born on July 12, 1938; as a young man, he developed a love of the outdoors and enjoyed fishing and hunting while spending summers and holidays at the family ranch near Wimberley; and</w:t>
      </w:r>
    </w:p>
    <w:p w:rsidR="003F3435" w:rsidRDefault="0032493E">
      <w:pPr>
        <w:spacing w:line="480" w:lineRule="auto"/>
        <w:ind w:firstLine="720"/>
        <w:jc w:val="both"/>
      </w:pPr>
      <w:r>
        <w:rPr>
          <w:b/>
        </w:rPr>
        <w:t xml:space="preserve">WHEREAS</w:t>
      </w:r>
      <w:r>
        <w:t xml:space="preserve">, After graduating from San Marcos High School in 1956, Bud earned a bachelor's degree in history from Southwest Texas State College, and he worked for several years in the Hays County family ranching business that his great-grandparents had established in 1911; and</w:t>
      </w:r>
    </w:p>
    <w:p w:rsidR="003F3435" w:rsidRDefault="0032493E">
      <w:pPr>
        <w:spacing w:line="480" w:lineRule="auto"/>
        <w:ind w:firstLine="720"/>
        <w:jc w:val="both"/>
      </w:pPr>
      <w:r>
        <w:rPr>
          <w:b/>
        </w:rPr>
        <w:t xml:space="preserve">WHEREAS</w:t>
      </w:r>
      <w:r>
        <w:t xml:space="preserve">, In 1973, he was elected to the position of Hays County judge; he was reelected three times and thus served on the bench for 12 years; he also served as an active leader in the community; he was president of the board of directors of the Pedernales Electric Cooperative for 37 years, and under his leadership the organization grew to become the nation's largest electric cooperative; he was a past president of the Southwest Texas State University Development Foundation, and he played a key role in establishing the Central Texas Medical Center in San Marcos; and</w:t>
      </w:r>
    </w:p>
    <w:p w:rsidR="003F3435" w:rsidRDefault="0032493E">
      <w:pPr>
        <w:spacing w:line="480" w:lineRule="auto"/>
        <w:ind w:firstLine="720"/>
        <w:jc w:val="both"/>
      </w:pPr>
      <w:r>
        <w:rPr>
          <w:b/>
        </w:rPr>
        <w:t xml:space="preserve">WHEREAS</w:t>
      </w:r>
      <w:r>
        <w:t xml:space="preserve">, Mr.</w:t>
      </w:r>
      <w:r xml:space="preserve">
        <w:t> </w:t>
      </w:r>
      <w:r>
        <w:t xml:space="preserve">Burnett shared many years of marriage with the late Kay Elizabeth Franz, and they were blessed with three children; in 1996, he married his high school sweetheart, Frances Fleming, and they built their cherished home overlooking the Blanco River and restored an adobe house at the cattle ranch in Duran, New Mexico; Frances preceded him in death shortly before his passing; and</w:t>
      </w:r>
    </w:p>
    <w:p w:rsidR="003F3435" w:rsidRDefault="0032493E">
      <w:pPr>
        <w:spacing w:line="480" w:lineRule="auto"/>
        <w:ind w:firstLine="720"/>
        <w:jc w:val="both"/>
      </w:pPr>
      <w:r>
        <w:rPr>
          <w:b/>
        </w:rPr>
        <w:t xml:space="preserve">WHEREAS</w:t>
      </w:r>
      <w:r>
        <w:t xml:space="preserve">, A devoted husband, father, and grandfather and an esteemed public servant, Bud Burnett was beloved by many;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Judge William Walter Burnett;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Bud Burnett.</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