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citizens across the state in recognizing February 15, 2021, as Texas Council on Family Violence Day at the Capitol; and</w:t>
      </w:r>
    </w:p>
    <w:p w:rsidR="003F3435" w:rsidRDefault="0032493E">
      <w:pPr>
        <w:spacing w:line="480" w:lineRule="auto"/>
        <w:ind w:firstLine="720"/>
        <w:jc w:val="both"/>
      </w:pPr>
      <w:r>
        <w:rPr>
          <w:b/>
        </w:rPr>
        <w:t xml:space="preserve">WHEREAS</w:t>
      </w:r>
      <w:r>
        <w:t xml:space="preserve">, A nationally recognized nonprofit coalition and a leader in the effort to end family violence, the Texas Council on Family Violence is dedicated to creating safer communities and to helping those affected by family violence; and</w:t>
      </w:r>
    </w:p>
    <w:p w:rsidR="003F3435" w:rsidRDefault="0032493E">
      <w:pPr>
        <w:spacing w:line="480" w:lineRule="auto"/>
        <w:ind w:firstLine="720"/>
        <w:jc w:val="both"/>
      </w:pPr>
      <w:r>
        <w:rPr>
          <w:b/>
        </w:rPr>
        <w:t xml:space="preserve">WHEREAS</w:t>
      </w:r>
      <w:r>
        <w:t xml:space="preserve">, The council seeks to promote safe and healthy relationships and offers education, training, and technical assistance for those who provide support services for victims of family violence; the council also facilitates strategic prevention efforts and provides an influential voice on public policy regarding domestic violence victims; and</w:t>
      </w:r>
    </w:p>
    <w:p w:rsidR="003F3435" w:rsidRDefault="0032493E">
      <w:pPr>
        <w:spacing w:line="480" w:lineRule="auto"/>
        <w:ind w:firstLine="720"/>
        <w:jc w:val="both"/>
      </w:pPr>
      <w:r>
        <w:rPr>
          <w:b/>
        </w:rPr>
        <w:t xml:space="preserve">WHEREAS</w:t>
      </w:r>
      <w:r>
        <w:t xml:space="preserve">, Throughout the past year, the council has focused on the new challenges and needs of family violence victims due to the COVID-19 pandemic; during the pandemic, more than 80 percent of victims of family violence have reported increased difficulty in relationships, and the reports of family violence to law enforcement have increased by nearly nine percent; resource agencies have responded by significantly bolstering virtual and telephone services and by transforming shelters to accommodate social distancing and the increased number of citizens in need of assistance; and</w:t>
      </w:r>
    </w:p>
    <w:p w:rsidR="003F3435" w:rsidRDefault="0032493E">
      <w:pPr>
        <w:spacing w:line="480" w:lineRule="auto"/>
        <w:ind w:firstLine="720"/>
        <w:jc w:val="both"/>
      </w:pPr>
      <w:r>
        <w:rPr>
          <w:b/>
        </w:rPr>
        <w:t xml:space="preserve">WHEREAS</w:t>
      </w:r>
      <w:r>
        <w:t xml:space="preserve">, The Texas Council on Family Violence plays a vital role in supporting and advocating for those affected by family violence; the council has made a profound difference in the lives of countless individuals, and it is truly fitting that a day be set aside to honor the council's invaluable service on behalf of vulnerable Texans;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Texas Council on Family Violence on its exemplary efforts to end family violence and extend to its members best wishes for a rewarding Texas Council on Family Violence Day at the Capitol; and, be it further</w:t>
      </w:r>
    </w:p>
    <w:p w:rsidR="003F3435" w:rsidRDefault="0032493E">
      <w:pPr>
        <w:spacing w:line="480" w:lineRule="auto"/>
        <w:ind w:firstLine="720"/>
        <w:jc w:val="both"/>
      </w:pPr>
      <w:r>
        <w:rPr>
          <w:b/>
        </w:rPr>
        <w:t xml:space="preserve">RESOLVED</w:t>
      </w:r>
      <w:r>
        <w:t xml:space="preserve">, That a copy of this Resolution be prepared for the council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