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184</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Elbert Hadley Phillips</w:t>
      </w:r>
    </w:p>
    <w:p w:rsidR="003F3435" w:rsidRDefault="003F3435"/>
    <w:p w:rsidR="003F3435" w:rsidRDefault="0032493E">
      <w:pPr>
        <w:spacing w:before="240" w:line="480" w:lineRule="auto"/>
        <w:ind w:firstLine="720"/>
        <w:jc w:val="both"/>
      </w:pPr>
      <w:r>
        <w:rPr>
          <w:b/>
        </w:rPr>
        <w:t xml:space="preserve">WHEREAS</w:t>
      </w:r>
      <w:r>
        <w:t xml:space="preserve">, The Senate of the State of Texas honors and commemorates the life of Elbert Hadley Phillips, who died September 6, 2020, at the age of 93; and</w:t>
      </w:r>
    </w:p>
    <w:p w:rsidR="003F3435" w:rsidRDefault="0032493E">
      <w:pPr>
        <w:spacing w:line="480" w:lineRule="auto"/>
        <w:ind w:firstLine="720"/>
        <w:jc w:val="both"/>
      </w:pPr>
      <w:r>
        <w:rPr>
          <w:b/>
        </w:rPr>
        <w:t xml:space="preserve">WHEREAS</w:t>
      </w:r>
      <w:r>
        <w:t xml:space="preserve">, Hadley Phillips was born on April 30, 1927, in Shawnee, Oklahoma; he grew up in Blaine, Oklahoma, and he graduated from high school in Darrouzett, Texas; after his graduation, he served in the United States Navy; and</w:t>
      </w:r>
    </w:p>
    <w:p w:rsidR="003F3435" w:rsidRDefault="0032493E">
      <w:pPr>
        <w:spacing w:line="480" w:lineRule="auto"/>
        <w:ind w:firstLine="720"/>
        <w:jc w:val="both"/>
      </w:pPr>
      <w:r>
        <w:rPr>
          <w:b/>
        </w:rPr>
        <w:t xml:space="preserve">WHEREAS</w:t>
      </w:r>
      <w:r>
        <w:t xml:space="preserve">, He married his beloved wife of 64 years, the late Alta Mae Phillips, on April 17, 1947, and they were blessed with three children, Dennis, Darrel, and Donna; his eight grandchildren and 12 great-grandchildren were a source of much pride and joy for him; and</w:t>
      </w:r>
    </w:p>
    <w:p w:rsidR="003F3435" w:rsidRDefault="0032493E">
      <w:pPr>
        <w:spacing w:line="480" w:lineRule="auto"/>
        <w:ind w:firstLine="720"/>
        <w:jc w:val="both"/>
      </w:pPr>
      <w:r>
        <w:rPr>
          <w:b/>
        </w:rPr>
        <w:t xml:space="preserve">WHEREAS</w:t>
      </w:r>
      <w:r>
        <w:t xml:space="preserve">, He began his professional career by serving as an employee of Bell Dairy in Lubbock, where he worked for 23 years; he joined the Retail Merchants Association of Lubbock in 1970 and served with distinction as its president for more than 45 years; and</w:t>
      </w:r>
    </w:p>
    <w:p w:rsidR="003F3435" w:rsidRDefault="0032493E">
      <w:pPr>
        <w:spacing w:line="480" w:lineRule="auto"/>
        <w:ind w:firstLine="720"/>
        <w:jc w:val="both"/>
      </w:pPr>
      <w:r>
        <w:rPr>
          <w:b/>
        </w:rPr>
        <w:t xml:space="preserve">WHEREAS</w:t>
      </w:r>
      <w:r>
        <w:t xml:space="preserve">, Mr.</w:t>
      </w:r>
      <w:r xml:space="preserve">
        <w:t> </w:t>
      </w:r>
      <w:r>
        <w:t xml:space="preserve">Phillips also held leadership positions in a wide range of civic and professional organizations, including the Consumer Credit Association of Texas, the Lubbock Lions Club, the United Way, Goodwill Industries, the Texas Tech President's Council, and Associated Credit Bureaus, Incorporated; and</w:t>
      </w:r>
    </w:p>
    <w:p w:rsidR="003F3435" w:rsidRDefault="0032493E">
      <w:pPr>
        <w:spacing w:line="480" w:lineRule="auto"/>
        <w:ind w:firstLine="720"/>
        <w:jc w:val="both"/>
      </w:pPr>
      <w:r>
        <w:rPr>
          <w:b/>
        </w:rPr>
        <w:t xml:space="preserve">WHEREAS</w:t>
      </w:r>
      <w:r>
        <w:t xml:space="preserve">, Hadley Phillips was an exemplary citizen whose hard work and determination had a positive impact on his community; he was a devoted husband, father, and grandfather, and he leaves behind memories that will be treasured forever by his family and friends; now, therefore, be it</w:t>
      </w:r>
    </w:p>
    <w:p w:rsidR="003F3435" w:rsidRDefault="0032493E">
      <w:pPr>
        <w:spacing w:line="480" w:lineRule="auto"/>
        <w:ind w:firstLine="720"/>
        <w:jc w:val="both"/>
      </w:pPr>
      <w:r>
        <w:rPr>
          <w:b/>
        </w:rPr>
        <w:t xml:space="preserve">RESOLVED</w:t>
      </w:r>
      <w:r>
        <w:t xml:space="preserve">, That the Senate of the State of Texas, 87th Legislature, hereby extend sincere condolences to the bereaved family of Elbert Hadley Phillips; and, be it further</w:t>
      </w:r>
    </w:p>
    <w:p w:rsidR="003F3435" w:rsidRDefault="0032493E">
      <w:pPr>
        <w:spacing w:line="480" w:lineRule="auto"/>
        <w:ind w:firstLine="720"/>
        <w:jc w:val="both"/>
      </w:pPr>
      <w:r>
        <w:rPr>
          <w:b/>
        </w:rPr>
        <w:t xml:space="preserve">RESOLVED</w:t>
      </w:r>
      <w:r>
        <w:t xml:space="preserve">, That a copy of this Resolution be prepared for his family as an expression of deepest sympathy from the Texas Senate and that when the Senate adjourns this day, it do so in memory of Elbert Hadley Phillips.</w:t>
      </w:r>
    </w:p>
    <w:p w:rsidR="003F3435" w:rsidRDefault="003F3435"/>
    <w:p w:rsidR="003F3435" w:rsidRDefault="0032493E">
      <w:pPr>
        <w:spacing w:line="480" w:lineRule="auto"/>
        <w:jc w:val="right"/>
      </w:pPr>
      <w:r>
        <w:t xml:space="preserve">Perry</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22,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184</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