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185</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the citizens of Comal County and Texans across the state in celebrating the 175th anniversary of the founding of Comal County; and</w:t>
      </w:r>
    </w:p>
    <w:p w:rsidR="003F3435" w:rsidRDefault="0032493E">
      <w:pPr>
        <w:spacing w:line="480" w:lineRule="auto"/>
        <w:ind w:firstLine="720"/>
        <w:jc w:val="both"/>
      </w:pPr>
      <w:r>
        <w:rPr>
          <w:b/>
        </w:rPr>
        <w:t xml:space="preserve">WHEREAS</w:t>
      </w:r>
      <w:r>
        <w:t xml:space="preserve">, On March 24, 1846, the Texas Legislature created Comal County from the Eighth Precinct of Bexar County, and New Braunfels was named the county seat; located in south central Texas on the divide between the Blackland Prairies and the Balcones Escarpment, Comal County was inhabited in the early days of its settlement by numerous Native Americans, primarily the Tonkawa and Waco tribes; and</w:t>
      </w:r>
    </w:p>
    <w:p w:rsidR="003F3435" w:rsidRDefault="0032493E">
      <w:pPr>
        <w:spacing w:line="480" w:lineRule="auto"/>
        <w:ind w:firstLine="720"/>
        <w:jc w:val="both"/>
      </w:pPr>
      <w:r>
        <w:rPr>
          <w:b/>
        </w:rPr>
        <w:t xml:space="preserve">WHEREAS</w:t>
      </w:r>
      <w:r>
        <w:t xml:space="preserve">, Permanent settlement of the area by non-native peoples began in 1845, when Prince Carl of Solms-Braunfels secured title to 1,265 acres of the Veramendi grant, including the Comal Springs and a section of the Comal River; he went on to establish New Braunfels, named after Braunfels, Germany, and thousands of German immigrants and Americans attracted by the region's rich natural resources and potential for farming and ranching arrived to settle the area; and</w:t>
      </w:r>
    </w:p>
    <w:p w:rsidR="003F3435" w:rsidRDefault="0032493E">
      <w:pPr>
        <w:spacing w:line="480" w:lineRule="auto"/>
        <w:ind w:firstLine="720"/>
        <w:jc w:val="both"/>
      </w:pPr>
      <w:r>
        <w:rPr>
          <w:b/>
        </w:rPr>
        <w:t xml:space="preserve">WHEREAS</w:t>
      </w:r>
      <w:r>
        <w:t xml:space="preserve">, Today, Comal County remains one of the fastest-growing counties in the state, and tourism, along with retail and service employment, have joined agriculture as mainstays of the local economy; and</w:t>
      </w:r>
    </w:p>
    <w:p w:rsidR="003F3435" w:rsidRDefault="0032493E">
      <w:pPr>
        <w:spacing w:line="480" w:lineRule="auto"/>
        <w:ind w:firstLine="720"/>
        <w:jc w:val="both"/>
      </w:pPr>
      <w:r>
        <w:rPr>
          <w:b/>
        </w:rPr>
        <w:t xml:space="preserve">WHEREAS</w:t>
      </w:r>
      <w:r>
        <w:t xml:space="preserve">, For 175 years, Comal County has been a robust center for industry and culture in Texas, and its citizens continue to embrace the county's rich history while looking forward to a bright and prosperous future; now, therefore, be it</w:t>
      </w:r>
    </w:p>
    <w:p w:rsidR="003F3435" w:rsidRDefault="0032493E">
      <w:pPr>
        <w:spacing w:line="480" w:lineRule="auto"/>
        <w:ind w:firstLine="720"/>
        <w:jc w:val="both"/>
      </w:pPr>
      <w:r>
        <w:rPr>
          <w:b/>
        </w:rPr>
        <w:t xml:space="preserve">RESOLVED</w:t>
      </w:r>
      <w:r>
        <w:t xml:space="preserve">, That the Senate of the State of Texas, 87th Legislature, hereby recognize the citizens of Comal County for their many invaluable contributions to the growth and prosperity of our state and extend to all best wishes for a memorable 175th anniversary of the founding of Comal County;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Campbell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24,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