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246</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Julie Gauthier for her outstanding work as the 2020-2021 state president of the Texas Elementary Principals and Supervisors Association; and</w:t>
      </w:r>
    </w:p>
    <w:p w:rsidR="003F3435" w:rsidRDefault="0032493E">
      <w:pPr>
        <w:spacing w:line="480" w:lineRule="auto"/>
        <w:ind w:firstLine="720"/>
        <w:jc w:val="both"/>
      </w:pPr>
      <w:r>
        <w:rPr>
          <w:b/>
        </w:rPr>
        <w:t xml:space="preserve">WHEREAS</w:t>
      </w:r>
      <w:r>
        <w:t xml:space="preserve">, Julie Gauthier currently serves as deputy superintendent of the Port Neches-Groves Independent School District; she began her distinguished career with the district in 1999 as an elementary school teacher; and</w:t>
      </w:r>
    </w:p>
    <w:p w:rsidR="003F3435" w:rsidRDefault="0032493E">
      <w:pPr>
        <w:spacing w:line="480" w:lineRule="auto"/>
        <w:ind w:firstLine="720"/>
        <w:jc w:val="both"/>
      </w:pPr>
      <w:r>
        <w:rPr>
          <w:b/>
        </w:rPr>
        <w:t xml:space="preserve">WHEREAS</w:t>
      </w:r>
      <w:r>
        <w:t xml:space="preserve">, In 2004, Mrs.</w:t>
      </w:r>
      <w:r xml:space="preserve">
        <w:t> </w:t>
      </w:r>
      <w:r>
        <w:t xml:space="preserve">Gauthier transitioned to an administrative role as a curriculum coordinator, and in 2008, she was named principal of Ridgewood Elementary School; in her role as deputy superintendent for the district, she has been a staunch advocate for students, faculty, and staff, and she is noted for her dedication to leading her fellow educators in the pursuit of education excellence; and</w:t>
      </w:r>
    </w:p>
    <w:p w:rsidR="003F3435" w:rsidRDefault="0032493E">
      <w:pPr>
        <w:spacing w:line="480" w:lineRule="auto"/>
        <w:ind w:firstLine="720"/>
        <w:jc w:val="both"/>
      </w:pPr>
      <w:r>
        <w:rPr>
          <w:b/>
        </w:rPr>
        <w:t xml:space="preserve">WHEREAS</w:t>
      </w:r>
      <w:r>
        <w:t xml:space="preserve">, </w:t>
      </w:r>
      <w:r>
        <w:t xml:space="preserve">Prior to serving as state president of the Texas Elementary Principals and Supervisors Association, Mrs.</w:t>
      </w:r>
      <w:r xml:space="preserve">
        <w:t> </w:t>
      </w:r>
      <w:r>
        <w:t xml:space="preserve">Gauthier had actively served in the organization throughout her career and had held a number of leadership positions, including Region 5 officer and State Executive Committee member; and</w:t>
      </w:r>
    </w:p>
    <w:p w:rsidR="003F3435" w:rsidRDefault="0032493E">
      <w:pPr>
        <w:spacing w:line="480" w:lineRule="auto"/>
        <w:ind w:firstLine="720"/>
        <w:jc w:val="both"/>
      </w:pPr>
      <w:r>
        <w:rPr>
          <w:b/>
        </w:rPr>
        <w:t xml:space="preserve">WHEREAS</w:t>
      </w:r>
      <w:r>
        <w:t xml:space="preserve">, Julie Gauthier has had a positive impact on the provision of quality education in the Port Neches-Groves area and across the state, and it is truly fitting that she receive special recognition for her many contributions; now, therefore, be it</w:t>
      </w:r>
    </w:p>
    <w:p w:rsidR="003F3435" w:rsidRDefault="0032493E">
      <w:pPr>
        <w:spacing w:line="480" w:lineRule="auto"/>
        <w:ind w:firstLine="720"/>
        <w:jc w:val="both"/>
      </w:pPr>
      <w:r>
        <w:rPr>
          <w:b/>
        </w:rPr>
        <w:t xml:space="preserve">RESOLVED</w:t>
      </w:r>
      <w:r>
        <w:t xml:space="preserve">, That the Senate of the State of Texas, 87th Legislature, hereby commend Julie Gauthier on her exemplary service as state president of the Texas Elementary Principals and Supervisors Association and extend to her best wishes for continued success in all of her endeavors; and, be it further</w:t>
      </w:r>
    </w:p>
    <w:p w:rsidR="003F3435" w:rsidRDefault="0032493E">
      <w:pPr>
        <w:spacing w:line="480" w:lineRule="auto"/>
        <w:ind w:firstLine="720"/>
        <w:jc w:val="both"/>
      </w:pPr>
      <w:r>
        <w:rPr>
          <w:b/>
        </w:rPr>
        <w:t xml:space="preserve">RESOLVED</w:t>
      </w:r>
      <w:r>
        <w:t xml:space="preserve">, That a copy of this Resolution be prepared for her as an expression of esteem from the Texas Senate.</w:t>
      </w:r>
    </w:p>
    <w:p w:rsidR="003F3435" w:rsidRDefault="003F3435"/>
    <w:p w:rsidR="003F3435" w:rsidRDefault="0032493E">
      <w:pPr>
        <w:spacing w:line="480" w:lineRule="auto"/>
        <w:jc w:val="right"/>
      </w:pPr>
      <w:r>
        <w:t xml:space="preserve">Creighton</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13, 2021.</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246</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