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Ronnie Neal Keeter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Ronnie Neal Keeter, a treasured member of the Olney community, who died June 17, 2019, at the age of 55; and</w:t>
      </w:r>
    </w:p>
    <w:p w:rsidR="003F3435" w:rsidRDefault="0032493E">
      <w:pPr>
        <w:spacing w:line="480" w:lineRule="auto"/>
        <w:ind w:firstLine="720"/>
        <w:jc w:val="both"/>
      </w:pPr>
      <w:r>
        <w:rPr>
          <w:b/>
        </w:rPr>
        <w:t xml:space="preserve">WHEREAS</w:t>
      </w:r>
      <w:r>
        <w:t xml:space="preserve">, Ron Keeter was born in Olney on December 27, 1963, to Garry and Sue Keeter, and he grew up with a brother, Jeff; after graduating from Olney High School in 1982, he earned a bachelor's degree from Tarleton State University; and</w:t>
      </w:r>
    </w:p>
    <w:p w:rsidR="003F3435" w:rsidRDefault="0032493E">
      <w:pPr>
        <w:spacing w:line="480" w:lineRule="auto"/>
        <w:ind w:firstLine="720"/>
        <w:jc w:val="both"/>
      </w:pPr>
      <w:r>
        <w:rPr>
          <w:b/>
        </w:rPr>
        <w:t xml:space="preserve">WHEREAS</w:t>
      </w:r>
      <w:r>
        <w:t xml:space="preserve">, As a young man, Mr.</w:t>
      </w:r>
      <w:r xml:space="preserve">
        <w:t> </w:t>
      </w:r>
      <w:r>
        <w:t xml:space="preserve">Keeter started his own company, Ron Keeter Construction, and he built carports and metal buildings throughout his life; he also worked for Air Tractor for three decades; in 1993, he joined the Olney Volunteer Fire Department, where he went on to serve for 26 years; he became fire chief in 2007 when his father stepped down from the post; and</w:t>
      </w:r>
    </w:p>
    <w:p w:rsidR="003F3435" w:rsidRDefault="0032493E">
      <w:pPr>
        <w:spacing w:line="480" w:lineRule="auto"/>
        <w:ind w:firstLine="720"/>
        <w:jc w:val="both"/>
      </w:pPr>
      <w:r>
        <w:rPr>
          <w:b/>
        </w:rPr>
        <w:t xml:space="preserve">WHEREAS</w:t>
      </w:r>
      <w:r>
        <w:t xml:space="preserve">, Ron married Jana Cottle Fulton in 1996, and they shared 23 rewarding years together; he was the proud father of two children, Casey and Kimberly, and he was blessed with two grandchildren, Rylan and Addilynn; he was a member of First Baptist Church in Olney; and</w:t>
      </w:r>
    </w:p>
    <w:p w:rsidR="003F3435" w:rsidRDefault="0032493E">
      <w:pPr>
        <w:spacing w:line="480" w:lineRule="auto"/>
        <w:ind w:firstLine="720"/>
        <w:jc w:val="both"/>
      </w:pPr>
      <w:r>
        <w:rPr>
          <w:b/>
        </w:rPr>
        <w:t xml:space="preserve">WHEREAS</w:t>
      </w:r>
      <w:r>
        <w:t xml:space="preserve">, A loving family man and a respected member of his</w:t>
      </w:r>
    </w:p>
    <w:p w:rsidR="003F3435" w:rsidRDefault="0032493E">
      <w:pPr>
        <w:spacing w:line="480" w:lineRule="auto"/>
        <w:jc w:val="both"/>
      </w:pPr>
      <w:r>
        <w:t xml:space="preserve">community, Ron Keeter lived a rich and purposeful life, and he leaves behind a legacy of service to others that will continue to inspire all those who knew and loved him;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Ronnie Neal Keeter;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Ron Keeter.</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