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278</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Charm Norris</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A full and generous life drew to a close with the passing of Charm Moseley Norris of Mineola on November 23, 2020, at the age of 97; and</w:t>
      </w:r>
    </w:p>
    <w:p w:rsidR="003F3435" w:rsidRDefault="0032493E">
      <w:pPr>
        <w:spacing w:line="480" w:lineRule="auto"/>
        <w:ind w:firstLine="720"/>
        <w:jc w:val="both"/>
      </w:pPr>
      <w:r>
        <w:rPr>
          <w:b/>
        </w:rPr>
        <w:t xml:space="preserve">WHEREAS</w:t>
      </w:r>
      <w:r>
        <w:t xml:space="preserve">, The former Charm Moseley was born to E. G. and Clora Moseley in Mineola on September 23, 1923, and she grew up with the companionship of her two sisters, Hazel and Evlyn; following her graduation from Mineola High School, she went on to attend college in Marshall, where she met Julius Norris Jr.; the couple were married on November 29, 1942, and they shared a rewarding union that spanned 78 years; and</w:t>
      </w:r>
    </w:p>
    <w:p w:rsidR="003F3435" w:rsidRDefault="0032493E">
      <w:pPr>
        <w:spacing w:line="480" w:lineRule="auto"/>
        <w:ind w:firstLine="720"/>
        <w:jc w:val="both"/>
      </w:pPr>
      <w:r>
        <w:rPr>
          <w:b/>
        </w:rPr>
        <w:t xml:space="preserve">WHEREAS</w:t>
      </w:r>
      <w:r>
        <w:t xml:space="preserve">, Active in her community, Mrs.</w:t>
      </w:r>
      <w:r xml:space="preserve">
        <w:t> </w:t>
      </w:r>
      <w:r>
        <w:t xml:space="preserve">Norris was a member of numerous civic and philanthropic organizations, including Girl Scouts, P.E.O. International, the Mineola Chamber of Commerce, and the Mineola Historical Museum, and she was recognized as Mineola Woman of the Year by the Mineola Chamber of Commerce in 1958; she was also a valued congregant of First Baptist Church Mineola, where she served as Sunday school teacher for more than 50 years; and</w:t>
      </w:r>
    </w:p>
    <w:p w:rsidR="003F3435" w:rsidRDefault="0032493E">
      <w:pPr>
        <w:spacing w:line="480" w:lineRule="auto"/>
        <w:ind w:firstLine="720"/>
        <w:jc w:val="both"/>
      </w:pPr>
      <w:r>
        <w:rPr>
          <w:b/>
        </w:rPr>
        <w:t xml:space="preserve">WHEREAS</w:t>
      </w:r>
      <w:r>
        <w:t xml:space="preserve">, An avid traveler, Mrs.</w:t>
      </w:r>
      <w:r xml:space="preserve">
        <w:t> </w:t>
      </w:r>
      <w:r>
        <w:t xml:space="preserve">Morris visited numerous countries on every continent except Antarctica; she had a deep appreciation for beauty, whether in nature or art, and she loved going to symphonies, museums, and antique stores; she also enjoyed entertaining guests in her home and always made them feel welcome; and</w:t>
      </w:r>
    </w:p>
    <w:p w:rsidR="003F3435" w:rsidRDefault="0032493E">
      <w:pPr>
        <w:spacing w:line="480" w:lineRule="auto"/>
        <w:ind w:firstLine="720"/>
        <w:jc w:val="both"/>
      </w:pPr>
      <w:r>
        <w:rPr>
          <w:b/>
        </w:rPr>
        <w:t xml:space="preserve">WHEREAS</w:t>
      </w:r>
      <w:r>
        <w:t xml:space="preserve">, Above all else, Mrs.</w:t>
      </w:r>
      <w:r xml:space="preserve">
        <w:t> </w:t>
      </w:r>
      <w:r>
        <w:t xml:space="preserve">Norris was devoted to her family, and she took great pride in her two daughters, Suzanne and Patricia; with the passing years, she had the pleasure of seeing her family grow to include four grandchildren, Melissa, Jennifer, Blair, and Brooke, and four great-grandchildren, Zachary, Andrew, Titus, and Hugo; and</w:t>
      </w:r>
    </w:p>
    <w:p w:rsidR="003F3435" w:rsidRDefault="0032493E">
      <w:pPr>
        <w:spacing w:line="480" w:lineRule="auto"/>
        <w:ind w:firstLine="720"/>
        <w:jc w:val="both"/>
      </w:pPr>
      <w:r>
        <w:rPr>
          <w:b/>
        </w:rPr>
        <w:t xml:space="preserve">WHEREAS</w:t>
      </w:r>
      <w:r>
        <w:t xml:space="preserve">, Although Charm Norris is deeply missed, she leaves behind numerous friends and loved ones whose lives are far richer for having known her, and she will forever hold a treasured place in their hearts; now, therefore, be it</w:t>
      </w:r>
    </w:p>
    <w:p w:rsidR="003F3435" w:rsidRDefault="0032493E">
      <w:pPr>
        <w:spacing w:line="480" w:lineRule="auto"/>
        <w:ind w:firstLine="720"/>
        <w:jc w:val="both"/>
      </w:pPr>
      <w:r>
        <w:rPr>
          <w:b/>
        </w:rPr>
        <w:t xml:space="preserve">RESOLVED</w:t>
      </w:r>
      <w:r>
        <w:t xml:space="preserve">, That the Senate of the State of Texas, 87th Legislature, hereby pay tribute to the life of Charm Moseley Norris and extend sincere condolences to all who mourn her passing; and, be it further</w:t>
      </w:r>
    </w:p>
    <w:p w:rsidR="003F3435" w:rsidRDefault="0032493E">
      <w:pPr>
        <w:spacing w:line="480" w:lineRule="auto"/>
        <w:ind w:firstLine="720"/>
        <w:jc w:val="both"/>
      </w:pPr>
      <w:r>
        <w:rPr>
          <w:b/>
        </w:rPr>
        <w:t xml:space="preserve">RESOLVED</w:t>
      </w:r>
      <w:r>
        <w:t xml:space="preserve">, That an official copy of this Resolution be prepared for her family and that when the Texas Senate adjourns this day, it do so in memory of Charm Norris.</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19,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278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